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CF4B3" w14:textId="0475CE64" w:rsidR="009D1CB2" w:rsidRPr="009D1CB2" w:rsidRDefault="009D1CB2" w:rsidP="009D1CB2">
      <w:pPr>
        <w:ind w:left="-1134" w:right="284"/>
        <w:jc w:val="right"/>
        <w:rPr>
          <w:rFonts w:ascii="Arial" w:hAnsi="Arial" w:cs="Arial"/>
          <w:sz w:val="22"/>
          <w:szCs w:val="22"/>
        </w:rPr>
      </w:pPr>
      <w:r w:rsidRPr="009D1CB2">
        <w:rPr>
          <w:rFonts w:ascii="Arial" w:hAnsi="Arial" w:cs="Arial"/>
          <w:sz w:val="22"/>
          <w:szCs w:val="22"/>
        </w:rPr>
        <w:t>Vera Cruz do Oeste 16 de março, 2026</w:t>
      </w:r>
      <w:r>
        <w:rPr>
          <w:rFonts w:ascii="Arial" w:hAnsi="Arial" w:cs="Arial"/>
          <w:sz w:val="22"/>
          <w:szCs w:val="22"/>
        </w:rPr>
        <w:t>.</w:t>
      </w:r>
    </w:p>
    <w:p w14:paraId="16ECFEE5" w14:textId="77777777" w:rsidR="009D1CB2" w:rsidRDefault="009D1CB2" w:rsidP="009D1CB2">
      <w:pPr>
        <w:ind w:left="-1134" w:right="284"/>
        <w:jc w:val="right"/>
        <w:rPr>
          <w:rFonts w:ascii="Arial" w:hAnsi="Arial" w:cs="Arial"/>
          <w:b/>
          <w:bCs/>
          <w:sz w:val="22"/>
          <w:szCs w:val="22"/>
        </w:rPr>
      </w:pPr>
    </w:p>
    <w:p w14:paraId="7611F54E" w14:textId="59DDF704" w:rsidR="00275114" w:rsidRDefault="00275114" w:rsidP="00124606">
      <w:pPr>
        <w:ind w:left="-1134" w:right="283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ANEXO I</w:t>
      </w:r>
    </w:p>
    <w:p w14:paraId="02487E93" w14:textId="5A331DFA" w:rsidR="00763B09" w:rsidRPr="00683DD3" w:rsidRDefault="00566E48" w:rsidP="00124606">
      <w:pPr>
        <w:ind w:left="-1134" w:right="283"/>
        <w:jc w:val="center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>ESTUDO TÉCNICO PRELIMINAR</w:t>
      </w:r>
    </w:p>
    <w:p w14:paraId="322C87C6" w14:textId="77777777" w:rsidR="007625E2" w:rsidRPr="00683DD3" w:rsidRDefault="007625E2" w:rsidP="00124606">
      <w:pPr>
        <w:ind w:left="-1134" w:right="283"/>
        <w:jc w:val="center"/>
        <w:rPr>
          <w:rFonts w:ascii="Arial" w:hAnsi="Arial" w:cs="Arial"/>
          <w:b/>
          <w:bCs/>
          <w:sz w:val="22"/>
          <w:szCs w:val="22"/>
        </w:rPr>
      </w:pPr>
    </w:p>
    <w:p w14:paraId="4418FF7A" w14:textId="77777777" w:rsidR="004270D8" w:rsidRPr="00683DD3" w:rsidRDefault="004270D8" w:rsidP="00124606">
      <w:pPr>
        <w:ind w:left="-1134" w:right="283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0DD2F3" w14:textId="230A65E3" w:rsidR="00EF136F" w:rsidRPr="00683DD3" w:rsidRDefault="00566E48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br/>
        <w:t xml:space="preserve">1 </w:t>
      </w:r>
      <w:r w:rsidR="00EF136F" w:rsidRPr="00683DD3">
        <w:rPr>
          <w:rFonts w:ascii="Arial" w:hAnsi="Arial" w:cs="Arial"/>
          <w:b/>
          <w:bCs/>
          <w:sz w:val="22"/>
          <w:szCs w:val="22"/>
        </w:rPr>
        <w:t>–</w:t>
      </w:r>
      <w:r w:rsidRPr="00683DD3">
        <w:rPr>
          <w:rFonts w:ascii="Arial" w:hAnsi="Arial" w:cs="Arial"/>
          <w:b/>
          <w:bCs/>
          <w:sz w:val="22"/>
          <w:szCs w:val="22"/>
        </w:rPr>
        <w:t xml:space="preserve"> </w:t>
      </w:r>
      <w:r w:rsidR="00EF136F" w:rsidRPr="00683DD3">
        <w:rPr>
          <w:rFonts w:ascii="Arial" w:hAnsi="Arial" w:cs="Arial"/>
          <w:b/>
          <w:bCs/>
          <w:sz w:val="22"/>
          <w:szCs w:val="22"/>
        </w:rPr>
        <w:t>OBJETO DA CONTRATAÇÃO</w:t>
      </w:r>
    </w:p>
    <w:p w14:paraId="60F37C7F" w14:textId="77777777" w:rsidR="00745C68" w:rsidRPr="00683DD3" w:rsidRDefault="00745C68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16338244" w14:textId="77777777" w:rsidR="00162320" w:rsidRPr="00683DD3" w:rsidRDefault="00162320" w:rsidP="00124606">
      <w:pPr>
        <w:spacing w:line="276" w:lineRule="auto"/>
        <w:ind w:left="-1134" w:right="283" w:firstLine="850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Itens/materiais de comunicação visual para atender a demanda de todas as secretarias e demais órgãos públicos do Município de Vera Cruz do Oeste.</w:t>
      </w:r>
    </w:p>
    <w:p w14:paraId="3266BAF3" w14:textId="77777777" w:rsidR="00F835D7" w:rsidRPr="00683DD3" w:rsidRDefault="00F835D7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2A1EC2B6" w14:textId="77777777" w:rsidR="00296A3B" w:rsidRPr="00683DD3" w:rsidRDefault="00296A3B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79209010" w14:textId="77FC00F8" w:rsidR="00296A3B" w:rsidRPr="00683DD3" w:rsidRDefault="00296A3B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>2 – SECRETARIA REQUISITANTE</w:t>
      </w:r>
    </w:p>
    <w:p w14:paraId="19BE10C0" w14:textId="77777777" w:rsidR="00745C68" w:rsidRPr="00683DD3" w:rsidRDefault="00745C68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4C93B5D2" w14:textId="74849597" w:rsidR="00296A3B" w:rsidRPr="00683DD3" w:rsidRDefault="00162320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Secretaria Municipal de Administração</w:t>
      </w:r>
    </w:p>
    <w:p w14:paraId="59B30A6F" w14:textId="77777777" w:rsidR="00296A3B" w:rsidRPr="00683DD3" w:rsidRDefault="00296A3B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7D489568" w14:textId="7129D032" w:rsidR="00F835D7" w:rsidRPr="00683DD3" w:rsidRDefault="00296A3B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>3</w:t>
      </w:r>
      <w:r w:rsidR="00EF136F" w:rsidRPr="00683DD3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B86098" w:rsidRPr="00683DD3">
        <w:rPr>
          <w:rFonts w:ascii="Arial" w:hAnsi="Arial" w:cs="Arial"/>
          <w:b/>
          <w:bCs/>
          <w:sz w:val="22"/>
          <w:szCs w:val="22"/>
        </w:rPr>
        <w:t>DESCRIÇÃO DA</w:t>
      </w:r>
      <w:r w:rsidR="00566E48" w:rsidRPr="00683DD3">
        <w:rPr>
          <w:rFonts w:ascii="Arial" w:hAnsi="Arial" w:cs="Arial"/>
          <w:b/>
          <w:bCs/>
          <w:sz w:val="22"/>
          <w:szCs w:val="22"/>
        </w:rPr>
        <w:t xml:space="preserve"> NECESSIDADE</w:t>
      </w:r>
    </w:p>
    <w:p w14:paraId="6D7FF25D" w14:textId="77777777" w:rsidR="00162320" w:rsidRPr="00683DD3" w:rsidRDefault="00162320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A contratação se faz necessária para atender às demandas contínuas e recorrentes da Administração Pública Municipal relacionadas à produção e fornecimento de materiais de comunicação visual, essenciais para a divulgação de informações institucionais, campanhas educativas, sinalização de prédios públicos, eventos oficiais, avisos à população e demais ações de interesse público.</w:t>
      </w:r>
    </w:p>
    <w:p w14:paraId="6081BBDD" w14:textId="77777777" w:rsidR="00162320" w:rsidRPr="00683DD3" w:rsidRDefault="00162320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Atualmente, as diversas secretarias e órgãos municipais necessitam de materiais gráficos e de comunicação visual de forma eventual e sob demanda, com especificações variáveis conforme cada necessidade, incluindo, quando solicitado, o desenvolvimento e finalização da arte gráfica, de acordo com as orientações e identidade visual do Município.</w:t>
      </w:r>
    </w:p>
    <w:p w14:paraId="6C1104A5" w14:textId="77777777" w:rsidR="00162320" w:rsidRPr="00683DD3" w:rsidRDefault="00162320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A inexistência de contratação vigente ou a contratação de forma pontual e fragmentada compromete a padronização visual, a agilidade demonstrativa das ações administrativas, além de gerar risco de descontinuidade dos serviços, aumento de custos e prejuízo à eficiência administrativa.</w:t>
      </w:r>
    </w:p>
    <w:p w14:paraId="63EC1557" w14:textId="77777777" w:rsidR="00162320" w:rsidRPr="00683DD3" w:rsidRDefault="00162320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Dessa forma, a contratação pretendida visa assegurar o atendimento tempestivo, padronizado e eficiente das demandas de comunicação visual, garantindo a adequada prestação dos serviços públicos, o atendimento ao interesse público e o cumprimento dos princípios da eficiência, economicidade, publicidade e planejamento, previstos na legislação aplicável.</w:t>
      </w:r>
    </w:p>
    <w:p w14:paraId="409B1F3D" w14:textId="480026DC" w:rsidR="000A430F" w:rsidRPr="00683DD3" w:rsidRDefault="00B11FD0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br/>
      </w:r>
      <w:r w:rsidR="00EF136F" w:rsidRPr="00683DD3">
        <w:rPr>
          <w:rFonts w:ascii="Arial" w:hAnsi="Arial" w:cs="Arial"/>
          <w:b/>
          <w:bCs/>
          <w:sz w:val="22"/>
          <w:szCs w:val="22"/>
        </w:rPr>
        <w:t>4</w:t>
      </w:r>
      <w:r w:rsidR="00566E48" w:rsidRPr="00683DD3">
        <w:rPr>
          <w:rFonts w:ascii="Arial" w:hAnsi="Arial" w:cs="Arial"/>
          <w:b/>
          <w:bCs/>
          <w:sz w:val="22"/>
          <w:szCs w:val="22"/>
        </w:rPr>
        <w:t xml:space="preserve"> –</w:t>
      </w:r>
      <w:r w:rsidR="00EF136F" w:rsidRPr="00683DD3">
        <w:rPr>
          <w:rFonts w:ascii="Arial" w:hAnsi="Arial" w:cs="Arial"/>
          <w:b/>
          <w:bCs/>
          <w:sz w:val="22"/>
          <w:szCs w:val="22"/>
        </w:rPr>
        <w:t xml:space="preserve"> DESCRIÇÃO DOS </w:t>
      </w:r>
      <w:r w:rsidR="00566E48" w:rsidRPr="00683DD3">
        <w:rPr>
          <w:rFonts w:ascii="Arial" w:hAnsi="Arial" w:cs="Arial"/>
          <w:b/>
          <w:bCs/>
          <w:sz w:val="22"/>
          <w:szCs w:val="22"/>
        </w:rPr>
        <w:t>REQUISITOS DA CONTRATAÇÃO</w:t>
      </w:r>
    </w:p>
    <w:p w14:paraId="7C6FCBEE" w14:textId="77777777" w:rsidR="00162320" w:rsidRPr="00683DD3" w:rsidRDefault="00162320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 xml:space="preserve">A contratação deverá atender às necessidades da Administração Pública Municipal relacionadas à obtenção de itens e materiais de comunicação visual, observando requisitos </w:t>
      </w:r>
      <w:r w:rsidRPr="00683DD3">
        <w:rPr>
          <w:rFonts w:ascii="Arial" w:hAnsi="Arial" w:cs="Arial"/>
          <w:b/>
          <w:bCs/>
          <w:sz w:val="22"/>
          <w:szCs w:val="22"/>
        </w:rPr>
        <w:t>mínimos e suficientes</w:t>
      </w:r>
      <w:r w:rsidRPr="00683DD3">
        <w:rPr>
          <w:rFonts w:ascii="Arial" w:hAnsi="Arial" w:cs="Arial"/>
          <w:sz w:val="22"/>
          <w:szCs w:val="22"/>
        </w:rPr>
        <w:t xml:space="preserve"> para assegurar o adequado atendimento ao interesse público, sem restringir a competitividade do certame.</w:t>
      </w:r>
    </w:p>
    <w:p w14:paraId="13C84545" w14:textId="77777777" w:rsidR="00162320" w:rsidRPr="00683DD3" w:rsidRDefault="00162320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Como requisitos mínimos de qualidade, deverão ser observados:</w:t>
      </w:r>
    </w:p>
    <w:p w14:paraId="3D144AB1" w14:textId="77777777" w:rsidR="00162320" w:rsidRPr="00683DD3" w:rsidRDefault="00162320" w:rsidP="00124606">
      <w:pPr>
        <w:numPr>
          <w:ilvl w:val="0"/>
          <w:numId w:val="12"/>
        </w:numPr>
        <w:tabs>
          <w:tab w:val="clear" w:pos="720"/>
          <w:tab w:val="num" w:pos="-993"/>
        </w:tabs>
        <w:ind w:left="-1134" w:right="283" w:firstLine="0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conformidade com os padrões institucionais e identidade visual do Município;</w:t>
      </w:r>
    </w:p>
    <w:p w14:paraId="4E824D27" w14:textId="77777777" w:rsidR="00162320" w:rsidRPr="00683DD3" w:rsidRDefault="00162320" w:rsidP="00124606">
      <w:pPr>
        <w:numPr>
          <w:ilvl w:val="0"/>
          <w:numId w:val="12"/>
        </w:numPr>
        <w:tabs>
          <w:tab w:val="clear" w:pos="720"/>
          <w:tab w:val="num" w:pos="-993"/>
        </w:tabs>
        <w:ind w:left="-1134" w:right="283" w:firstLine="0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utilização de materiais adequados à finalidade de uso, garantindo resistência, durabilidade e acabamento compatíveis;</w:t>
      </w:r>
    </w:p>
    <w:p w14:paraId="0439DD12" w14:textId="6C516E1B" w:rsidR="00162320" w:rsidRPr="00683DD3" w:rsidRDefault="00162320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 xml:space="preserve">Diante da natureza comum do objeto e da possibilidade de verificação objetiva da conformidade dos materiais no momento do recebimento, </w:t>
      </w:r>
      <w:r w:rsidRPr="00683DD3">
        <w:rPr>
          <w:rFonts w:ascii="Arial" w:hAnsi="Arial" w:cs="Arial"/>
          <w:b/>
          <w:bCs/>
          <w:sz w:val="22"/>
          <w:szCs w:val="22"/>
        </w:rPr>
        <w:t>não se mostra necessária a exigência de qualificação técnica específica</w:t>
      </w:r>
      <w:r w:rsidRPr="00683DD3">
        <w:rPr>
          <w:rFonts w:ascii="Arial" w:hAnsi="Arial" w:cs="Arial"/>
          <w:sz w:val="22"/>
          <w:szCs w:val="22"/>
        </w:rPr>
        <w:t>, sendo suficientes as exigências de habilitação jurídica, fiscal, trabalhista</w:t>
      </w:r>
      <w:r w:rsidR="00683DD3" w:rsidRPr="00683DD3">
        <w:rPr>
          <w:rFonts w:ascii="Arial" w:hAnsi="Arial" w:cs="Arial"/>
          <w:sz w:val="22"/>
          <w:szCs w:val="22"/>
        </w:rPr>
        <w:t xml:space="preserve"> entre as que</w:t>
      </w:r>
      <w:r w:rsidRPr="00683DD3">
        <w:rPr>
          <w:rFonts w:ascii="Arial" w:hAnsi="Arial" w:cs="Arial"/>
          <w:sz w:val="22"/>
          <w:szCs w:val="22"/>
        </w:rPr>
        <w:t xml:space="preserve"> ser</w:t>
      </w:r>
      <w:r w:rsidR="00683DD3" w:rsidRPr="00683DD3">
        <w:rPr>
          <w:rFonts w:ascii="Arial" w:hAnsi="Arial" w:cs="Arial"/>
          <w:sz w:val="22"/>
          <w:szCs w:val="22"/>
        </w:rPr>
        <w:t>ão</w:t>
      </w:r>
      <w:r w:rsidRPr="00683DD3">
        <w:rPr>
          <w:rFonts w:ascii="Arial" w:hAnsi="Arial" w:cs="Arial"/>
          <w:sz w:val="22"/>
          <w:szCs w:val="22"/>
        </w:rPr>
        <w:t xml:space="preserve"> previstas </w:t>
      </w:r>
      <w:r w:rsidR="00353646">
        <w:rPr>
          <w:rFonts w:ascii="Arial" w:hAnsi="Arial" w:cs="Arial"/>
          <w:sz w:val="22"/>
          <w:szCs w:val="22"/>
        </w:rPr>
        <w:t>no</w:t>
      </w:r>
      <w:r w:rsidR="009D5D5C" w:rsidRPr="00683DD3">
        <w:rPr>
          <w:rFonts w:ascii="Arial" w:hAnsi="Arial" w:cs="Arial"/>
          <w:sz w:val="22"/>
          <w:szCs w:val="22"/>
        </w:rPr>
        <w:t xml:space="preserve"> Termo de Referência</w:t>
      </w:r>
      <w:r w:rsidRPr="00683DD3">
        <w:rPr>
          <w:rFonts w:ascii="Arial" w:hAnsi="Arial" w:cs="Arial"/>
          <w:sz w:val="22"/>
          <w:szCs w:val="22"/>
        </w:rPr>
        <w:t>.</w:t>
      </w:r>
    </w:p>
    <w:p w14:paraId="3AE2B41C" w14:textId="77777777" w:rsidR="00162320" w:rsidRPr="00683DD3" w:rsidRDefault="00162320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Os requisitos aqui descritos limitam-se a estabelecer as condições necessárias para o atendimento da demanda, não representando definição antecipada da solução, a qual será detalhada em tópico próprio deste Estudo Técnico Preliminar.</w:t>
      </w:r>
    </w:p>
    <w:p w14:paraId="5CF6878C" w14:textId="77777777" w:rsidR="00162320" w:rsidRPr="00683DD3" w:rsidRDefault="00162320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41162404" w14:textId="77777777" w:rsidR="00683DD3" w:rsidRPr="00683DD3" w:rsidRDefault="00683DD3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42562219" w14:textId="701049EB" w:rsidR="00162320" w:rsidRPr="00683DD3" w:rsidRDefault="00EF136F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>5</w:t>
      </w:r>
      <w:r w:rsidR="00566E48" w:rsidRPr="00683DD3">
        <w:rPr>
          <w:rFonts w:ascii="Arial" w:hAnsi="Arial" w:cs="Arial"/>
          <w:b/>
          <w:bCs/>
          <w:sz w:val="22"/>
          <w:szCs w:val="22"/>
        </w:rPr>
        <w:t xml:space="preserve"> – LEVANTAMENTO DE MERCADO</w:t>
      </w:r>
    </w:p>
    <w:p w14:paraId="02CB01C0" w14:textId="77777777" w:rsidR="00162320" w:rsidRPr="00683DD3" w:rsidRDefault="00162320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A administração realizou levantamento de mercado via internet de aquisições iguais ou similares realizadas por outros órgãos públicos, e a partir desse levantamento, pode-se verificar que as contratações foram realizadas através de Pregão.</w:t>
      </w:r>
    </w:p>
    <w:p w14:paraId="410ED70D" w14:textId="77777777" w:rsidR="00162320" w:rsidRPr="00683DD3" w:rsidRDefault="00162320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No mercado há diversos fornecedores que trabalham com os itens solicitados, não havendo, portanto, restrições de mercado.</w:t>
      </w:r>
    </w:p>
    <w:p w14:paraId="3800690E" w14:textId="77777777" w:rsidR="00162320" w:rsidRPr="00683DD3" w:rsidRDefault="00162320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70A01036" w14:textId="3D837554" w:rsidR="00162320" w:rsidRPr="00683DD3" w:rsidRDefault="00162320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Fontes:</w:t>
      </w:r>
    </w:p>
    <w:p w14:paraId="54F2530F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fldChar w:fldCharType="begin"/>
      </w:r>
      <w:r w:rsidRPr="00683DD3">
        <w:rPr>
          <w:rFonts w:ascii="Arial" w:hAnsi="Arial" w:cs="Arial"/>
          <w:sz w:val="22"/>
          <w:szCs w:val="22"/>
        </w:rPr>
        <w:instrText>HYPERLINK "https://pncp.gov.br/editais/78956513000168/2025/214" \o "Acessar item."</w:instrText>
      </w:r>
      <w:r w:rsidRPr="00683DD3">
        <w:rPr>
          <w:rFonts w:ascii="Arial" w:hAnsi="Arial" w:cs="Arial"/>
          <w:sz w:val="22"/>
          <w:szCs w:val="22"/>
        </w:rPr>
      </w:r>
      <w:r w:rsidRPr="00683DD3">
        <w:rPr>
          <w:rFonts w:ascii="Arial" w:hAnsi="Arial" w:cs="Arial"/>
          <w:sz w:val="22"/>
          <w:szCs w:val="22"/>
        </w:rPr>
        <w:fldChar w:fldCharType="separate"/>
      </w:r>
    </w:p>
    <w:p w14:paraId="6F6953C4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Edital nº 90039/2025</w:t>
      </w:r>
    </w:p>
    <w:p w14:paraId="36BF86EE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Id contratação PNCP: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78956513000168-1-000214/2025</w:t>
      </w:r>
    </w:p>
    <w:p w14:paraId="6CA834B2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Modalidade da Contratação: 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Pregão - Eletrônico</w:t>
      </w:r>
    </w:p>
    <w:p w14:paraId="0BFA8182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Última Atualização: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26/11/2025</w:t>
      </w:r>
    </w:p>
    <w:p w14:paraId="244720FC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Órgão: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AUTARQUIA MUNICIPAL DE SAUDE DE APUCARANA A M S</w:t>
      </w:r>
    </w:p>
    <w:p w14:paraId="57C92555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Local: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Apucarana/PR</w:t>
      </w:r>
    </w:p>
    <w:p w14:paraId="5AAA1A26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Objeto: 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Registro de preços para contratação de empresa especializada na prestação de serviços de comunicação visual e ambientação em todas as unidades e serviços da Autarquia Municipal de Sáude do Município de Apucarana.</w:t>
      </w:r>
    </w:p>
    <w:p w14:paraId="5FA3F550" w14:textId="4ABA0FB3" w:rsidR="00162320" w:rsidRPr="00683DD3" w:rsidRDefault="00162320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fldChar w:fldCharType="end"/>
      </w:r>
    </w:p>
    <w:p w14:paraId="0FB84BF6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fldChar w:fldCharType="begin"/>
      </w:r>
      <w:r w:rsidRPr="00683DD3">
        <w:rPr>
          <w:rFonts w:ascii="Arial" w:hAnsi="Arial" w:cs="Arial"/>
          <w:sz w:val="22"/>
          <w:szCs w:val="22"/>
        </w:rPr>
        <w:instrText>HYPERLINK "https://pncp.gov.br/editais/95590832000111/2025/159" \o "Acessar item."</w:instrText>
      </w:r>
      <w:r w:rsidRPr="00683DD3">
        <w:rPr>
          <w:rFonts w:ascii="Arial" w:hAnsi="Arial" w:cs="Arial"/>
          <w:sz w:val="22"/>
          <w:szCs w:val="22"/>
        </w:rPr>
      </w:r>
      <w:r w:rsidRPr="00683DD3">
        <w:rPr>
          <w:rFonts w:ascii="Arial" w:hAnsi="Arial" w:cs="Arial"/>
          <w:sz w:val="22"/>
          <w:szCs w:val="22"/>
        </w:rPr>
        <w:fldChar w:fldCharType="separate"/>
      </w:r>
    </w:p>
    <w:p w14:paraId="2C46E56C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Edital nº 90085/2025</w:t>
      </w:r>
    </w:p>
    <w:p w14:paraId="36DC3DE5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Id contratação PNCP: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95590832000111-1-000159/2025</w:t>
      </w:r>
    </w:p>
    <w:p w14:paraId="3A3F55FB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Modalidade da Contratação: 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Pregão - Eletrônico</w:t>
      </w:r>
    </w:p>
    <w:p w14:paraId="2AD24538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Última Atualização: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17/11/2025</w:t>
      </w:r>
    </w:p>
    <w:p w14:paraId="5FB63050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Órgão: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MUNICIPIO DE PINHAL DO SAO BENTO</w:t>
      </w:r>
    </w:p>
    <w:p w14:paraId="6B684507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Local: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Pinhal de São Bento/PR</w:t>
      </w:r>
    </w:p>
    <w:p w14:paraId="1A2D00D3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Objeto: 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Aquisição de materiais de comunicação visual, para uso da Prefeitura Municipal de Pinhal de São Bento, secretarias e departamentos.</w:t>
      </w:r>
    </w:p>
    <w:p w14:paraId="624BC621" w14:textId="4B856C0E" w:rsidR="00162320" w:rsidRPr="00683DD3" w:rsidRDefault="00162320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fldChar w:fldCharType="end"/>
      </w:r>
    </w:p>
    <w:p w14:paraId="71EC01BD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fldChar w:fldCharType="begin"/>
      </w:r>
      <w:r w:rsidRPr="00683DD3">
        <w:rPr>
          <w:rFonts w:ascii="Arial" w:hAnsi="Arial" w:cs="Arial"/>
          <w:sz w:val="22"/>
          <w:szCs w:val="22"/>
        </w:rPr>
        <w:instrText>HYPERLINK "https://pncp.gov.br/editais/80874100000186/2025/110" \o "Acessar item."</w:instrText>
      </w:r>
      <w:r w:rsidRPr="00683DD3">
        <w:rPr>
          <w:rFonts w:ascii="Arial" w:hAnsi="Arial" w:cs="Arial"/>
          <w:sz w:val="22"/>
          <w:szCs w:val="22"/>
        </w:rPr>
      </w:r>
      <w:r w:rsidRPr="00683DD3">
        <w:rPr>
          <w:rFonts w:ascii="Arial" w:hAnsi="Arial" w:cs="Arial"/>
          <w:sz w:val="22"/>
          <w:szCs w:val="22"/>
        </w:rPr>
        <w:fldChar w:fldCharType="separate"/>
      </w:r>
    </w:p>
    <w:p w14:paraId="060B9CFC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Edital nº 90056/2025</w:t>
      </w:r>
    </w:p>
    <w:p w14:paraId="069223A0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Id contratação PNCP: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80874100000186-1-000110/2025</w:t>
      </w:r>
    </w:p>
    <w:p w14:paraId="2F6D6DD1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Modalidade da Contratação: 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Pregão - Eletrônico</w:t>
      </w:r>
    </w:p>
    <w:p w14:paraId="141AC9B7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Última Atualização: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05/11/2025</w:t>
      </w:r>
    </w:p>
    <w:p w14:paraId="62B91C56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Órgão: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MUNICIPIO DE BOM SUCESSO DO SUL</w:t>
      </w:r>
    </w:p>
    <w:p w14:paraId="72810B8C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Local: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Bom Sucesso do Sul/PR</w:t>
      </w:r>
    </w:p>
    <w:p w14:paraId="5BA4E0CF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Objeto: 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Constitui objeto deste Pregão Registro de preços para contratação de empresa especializada em serviços de comunicação visual de Plotagem de veículos pertencentes à frota Municipal e adesivos para vidros e janelas insulfilmes, de acordo com a necessidade de cada secretaria do município, de acordo com os termos e especificações deste edital e seus anexos.</w:t>
      </w:r>
    </w:p>
    <w:p w14:paraId="66B01943" w14:textId="5F515537" w:rsidR="00162320" w:rsidRPr="00683DD3" w:rsidRDefault="00162320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fldChar w:fldCharType="end"/>
      </w:r>
    </w:p>
    <w:p w14:paraId="6B5FBD6B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fldChar w:fldCharType="begin"/>
      </w:r>
      <w:r w:rsidRPr="00683DD3">
        <w:rPr>
          <w:rFonts w:ascii="Arial" w:hAnsi="Arial" w:cs="Arial"/>
          <w:sz w:val="22"/>
          <w:szCs w:val="22"/>
        </w:rPr>
        <w:instrText>HYPERLINK "https://pncp.gov.br/editais/76205673000140/2025/208" \o "Acessar item."</w:instrText>
      </w:r>
      <w:r w:rsidRPr="00683DD3">
        <w:rPr>
          <w:rFonts w:ascii="Arial" w:hAnsi="Arial" w:cs="Arial"/>
          <w:sz w:val="22"/>
          <w:szCs w:val="22"/>
        </w:rPr>
      </w:r>
      <w:r w:rsidRPr="00683DD3">
        <w:rPr>
          <w:rFonts w:ascii="Arial" w:hAnsi="Arial" w:cs="Arial"/>
          <w:sz w:val="22"/>
          <w:szCs w:val="22"/>
        </w:rPr>
        <w:fldChar w:fldCharType="separate"/>
      </w:r>
    </w:p>
    <w:p w14:paraId="52F29F0A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Edital nº 90071/2025</w:t>
      </w:r>
    </w:p>
    <w:p w14:paraId="40CC3580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Id contratação PNCP: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76205673000140-1-000208/2025</w:t>
      </w:r>
    </w:p>
    <w:p w14:paraId="752D346E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Modalidade da Contratação: 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Pregão - Eletrônico</w:t>
      </w:r>
    </w:p>
    <w:p w14:paraId="6241645C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Última Atualização: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07/11/2025</w:t>
      </w:r>
    </w:p>
    <w:p w14:paraId="01B3F5C4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Órgão: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MUNICIPIO DE REALEZA</w:t>
      </w:r>
    </w:p>
    <w:p w14:paraId="6FE81998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t>Local: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 Realeza/PR</w:t>
      </w:r>
    </w:p>
    <w:p w14:paraId="362AE1AB" w14:textId="77777777" w:rsidR="00162320" w:rsidRPr="00683DD3" w:rsidRDefault="00162320" w:rsidP="00124606">
      <w:pPr>
        <w:ind w:left="-1134" w:right="283"/>
        <w:jc w:val="both"/>
        <w:rPr>
          <w:rStyle w:val="Hyperlink"/>
          <w:rFonts w:ascii="Arial" w:hAnsi="Arial" w:cs="Arial"/>
          <w:color w:val="auto"/>
          <w:sz w:val="22"/>
          <w:szCs w:val="22"/>
        </w:rPr>
      </w:pPr>
      <w:r w:rsidRPr="00683DD3">
        <w:rPr>
          <w:rStyle w:val="Hyperlink"/>
          <w:rFonts w:ascii="Arial" w:hAnsi="Arial" w:cs="Arial"/>
          <w:b/>
          <w:bCs/>
          <w:color w:val="auto"/>
          <w:sz w:val="22"/>
          <w:szCs w:val="22"/>
        </w:rPr>
        <w:lastRenderedPageBreak/>
        <w:t>Objeto: </w:t>
      </w:r>
      <w:r w:rsidRPr="00683DD3">
        <w:rPr>
          <w:rStyle w:val="Hyperlink"/>
          <w:rFonts w:ascii="Arial" w:hAnsi="Arial" w:cs="Arial"/>
          <w:color w:val="auto"/>
          <w:sz w:val="22"/>
          <w:szCs w:val="22"/>
        </w:rPr>
        <w:t>O objeto da presente licitação é REGISTRO DE PREÇOS PARA AQUISIÇÃO DE materiais para comunicação visual, adesivos, banners, crachás, faixas, displays, e placas incluindo a criação da arte gráfica dos materiais solicitados, bem como a fixação dos mesmos, quantidades e exigências estabelecidas neste Edital e seus anexos.</w:t>
      </w:r>
    </w:p>
    <w:p w14:paraId="36E296C9" w14:textId="31117AA9" w:rsidR="0006113A" w:rsidRPr="00683DD3" w:rsidRDefault="00162320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fldChar w:fldCharType="end"/>
      </w:r>
      <w:r w:rsidR="00566E48" w:rsidRPr="00683DD3">
        <w:rPr>
          <w:rFonts w:ascii="Arial" w:hAnsi="Arial" w:cs="Arial"/>
          <w:sz w:val="22"/>
          <w:szCs w:val="22"/>
        </w:rPr>
        <w:br/>
      </w:r>
      <w:r w:rsidR="00950094" w:rsidRPr="00683DD3">
        <w:rPr>
          <w:rFonts w:ascii="Arial" w:hAnsi="Arial" w:cs="Arial"/>
          <w:b/>
          <w:bCs/>
          <w:sz w:val="22"/>
          <w:szCs w:val="22"/>
        </w:rPr>
        <w:t>6</w:t>
      </w:r>
      <w:r w:rsidR="00566E48" w:rsidRPr="00683DD3">
        <w:rPr>
          <w:rFonts w:ascii="Arial" w:hAnsi="Arial" w:cs="Arial"/>
          <w:b/>
          <w:bCs/>
          <w:sz w:val="22"/>
          <w:szCs w:val="22"/>
        </w:rPr>
        <w:t xml:space="preserve"> </w:t>
      </w:r>
      <w:r w:rsidR="00347224" w:rsidRPr="00683DD3">
        <w:rPr>
          <w:rFonts w:ascii="Arial" w:hAnsi="Arial" w:cs="Arial"/>
          <w:b/>
          <w:bCs/>
          <w:sz w:val="22"/>
          <w:szCs w:val="22"/>
        </w:rPr>
        <w:t>–</w:t>
      </w:r>
      <w:r w:rsidR="00566E48" w:rsidRPr="00683DD3">
        <w:rPr>
          <w:rFonts w:ascii="Arial" w:hAnsi="Arial" w:cs="Arial"/>
          <w:b/>
          <w:bCs/>
          <w:sz w:val="22"/>
          <w:szCs w:val="22"/>
        </w:rPr>
        <w:t xml:space="preserve"> DESCRIÇÃO</w:t>
      </w:r>
      <w:r w:rsidR="00347224" w:rsidRPr="00683DD3">
        <w:rPr>
          <w:rFonts w:ascii="Arial" w:hAnsi="Arial" w:cs="Arial"/>
          <w:b/>
          <w:bCs/>
          <w:sz w:val="22"/>
          <w:szCs w:val="22"/>
        </w:rPr>
        <w:t xml:space="preserve"> </w:t>
      </w:r>
      <w:r w:rsidR="00566E48" w:rsidRPr="00683DD3">
        <w:rPr>
          <w:rFonts w:ascii="Arial" w:hAnsi="Arial" w:cs="Arial"/>
          <w:b/>
          <w:bCs/>
          <w:sz w:val="22"/>
          <w:szCs w:val="22"/>
        </w:rPr>
        <w:t>DA SOLUÇÃO COMO UM TODO</w:t>
      </w:r>
    </w:p>
    <w:p w14:paraId="292C4580" w14:textId="29443406" w:rsidR="00124606" w:rsidRPr="00683DD3" w:rsidRDefault="00124606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 xml:space="preserve">A solução proposta consiste na realização de procedimento licitatório, na modalidade Pregão Eletrônico, com adoção do Sistema de Registro de Preços, utilizando o modo de disputa aberto e fechado, visando à futura e eventual contratação de empresa(s) para </w:t>
      </w:r>
      <w:r w:rsidR="009D5D5C" w:rsidRPr="00683DD3">
        <w:rPr>
          <w:rFonts w:ascii="Arial" w:hAnsi="Arial" w:cs="Arial"/>
          <w:sz w:val="22"/>
          <w:szCs w:val="22"/>
        </w:rPr>
        <w:t>aquisição</w:t>
      </w:r>
      <w:r w:rsidRPr="00683DD3">
        <w:rPr>
          <w:rFonts w:ascii="Arial" w:hAnsi="Arial" w:cs="Arial"/>
          <w:sz w:val="22"/>
          <w:szCs w:val="22"/>
        </w:rPr>
        <w:t xml:space="preserve"> de materiais de comunicação visual, destinados a atender às demandas dos diversos setores da Prefeitura Municipal de Vera Cruz do Oeste.</w:t>
      </w:r>
    </w:p>
    <w:p w14:paraId="2273088F" w14:textId="388C939C" w:rsidR="00124606" w:rsidRPr="00683DD3" w:rsidRDefault="00124606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 xml:space="preserve">A adoção do Sistema de Registro de Preços justifica-se em razão da natureza recorrente, uma vez que os materiais de comunicação visual são solicitados conforme a necessidade das secretarias municipais, não sendo possível a previsão exata de quantitativos no momento </w:t>
      </w:r>
      <w:r w:rsidRPr="00B26639">
        <w:rPr>
          <w:rFonts w:ascii="Arial" w:hAnsi="Arial" w:cs="Arial"/>
          <w:sz w:val="22"/>
          <w:szCs w:val="22"/>
        </w:rPr>
        <w:t>d</w:t>
      </w:r>
      <w:r w:rsidR="00D349B6" w:rsidRPr="00B26639">
        <w:rPr>
          <w:rFonts w:ascii="Arial" w:hAnsi="Arial" w:cs="Arial"/>
          <w:sz w:val="22"/>
          <w:szCs w:val="22"/>
        </w:rPr>
        <w:t>o planejamento</w:t>
      </w:r>
      <w:r w:rsidR="00D349B6" w:rsidRPr="00683DD3">
        <w:rPr>
          <w:rFonts w:ascii="Arial" w:hAnsi="Arial" w:cs="Arial"/>
          <w:sz w:val="22"/>
          <w:szCs w:val="22"/>
        </w:rPr>
        <w:t xml:space="preserve"> da</w:t>
      </w:r>
      <w:r w:rsidRPr="00683DD3">
        <w:rPr>
          <w:rFonts w:ascii="Arial" w:hAnsi="Arial" w:cs="Arial"/>
          <w:sz w:val="22"/>
          <w:szCs w:val="22"/>
        </w:rPr>
        <w:t xml:space="preserve"> contratação. Tal sistema proporciona maior flexibilidade, planejamento e eficiência na gestão das contratações, permitindo aquisições graduais e conforme a real necessidade da Administração, com redução de custos administrativos e operacionais.</w:t>
      </w:r>
    </w:p>
    <w:p w14:paraId="321C0D3F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Sob o aspecto técnico, a solução permite atender de forma adequada e padronizada às necessidades de comunicação institucional do Município, assegurando que os materiais fornecidos atendam às especificações definidas, à identidade visual institucional e às finalidades públicas a que se destinam, com possibilidade de verificação objetiva da conformidade no momento do recebimento.</w:t>
      </w:r>
    </w:p>
    <w:p w14:paraId="793505AC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Sob o aspecto econômico, a utilização do pregão eletrônico, aliada ao modo de disputa aberto e fechado, amplia a competitividade entre os licitantes, incentiva a apresentação de propostas mais vantajosas e contribui para a obtenção de melhores preços, assegurando maior transparência, economicidade e seleção da proposta mais vantajosa para a Administração Pública.</w:t>
      </w:r>
    </w:p>
    <w:p w14:paraId="022784E2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O modo de disputa aberto e fechado mostra-se adequado ao objeto, pois permite, em um primeiro momento, a ampla competição por meio de lances públicos e, em seguida, a apresentação de lances finais fechados, favorecendo a redução de preços e evitando estratégias que possam comprometer a competitividade do certame.</w:t>
      </w:r>
    </w:p>
    <w:p w14:paraId="41218D12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Quanto às exigências relacionadas à manutenção e assistência técnica, considerando a natureza do objeto, estas se limitam à obrigação de substituição ou correção de materiais que apresentem defeitos, falhas ou desconformidades com as especificações solicitadas, dentro dos prazos e condições a serem estabelecidos no Termo de Referência, não se tratando de bens que demandem manutenção contínua.</w:t>
      </w:r>
    </w:p>
    <w:p w14:paraId="174A4883" w14:textId="7BFD8A7E" w:rsidR="00124606" w:rsidRPr="00683DD3" w:rsidRDefault="00124606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Dessa forma, a solução proposta mostra-se tecnicamente adequada, economicamente vantajosa e compatível com a natureza da demanda, atendendo de forma eficiente às necessidades da Administração Pública Municipal.</w:t>
      </w:r>
    </w:p>
    <w:p w14:paraId="31C9CC6E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124E6763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2561C0F9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2DBF8000" w14:textId="77777777" w:rsidR="008E612F" w:rsidRPr="00683DD3" w:rsidRDefault="008E612F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269E57D1" w14:textId="2D5B353E" w:rsidR="00347224" w:rsidRPr="00683DD3" w:rsidRDefault="00950094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>7</w:t>
      </w:r>
      <w:r w:rsidR="00566E48" w:rsidRPr="00683DD3">
        <w:rPr>
          <w:rFonts w:ascii="Arial" w:hAnsi="Arial" w:cs="Arial"/>
          <w:b/>
          <w:bCs/>
          <w:sz w:val="22"/>
          <w:szCs w:val="22"/>
        </w:rPr>
        <w:t xml:space="preserve"> – ESTIMATIVA DAS QUANTIDADES</w:t>
      </w:r>
    </w:p>
    <w:p w14:paraId="1F166178" w14:textId="77777777" w:rsidR="00745C68" w:rsidRPr="00683DD3" w:rsidRDefault="00745C68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1FCB3A26" w14:textId="6EE414F6" w:rsidR="00347224" w:rsidRDefault="00683DD3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44C46">
        <w:rPr>
          <w:rFonts w:ascii="Arial" w:hAnsi="Arial" w:cs="Arial"/>
          <w:sz w:val="22"/>
          <w:szCs w:val="22"/>
        </w:rPr>
        <w:t>As quantidades a serem adquiridas serão utilizados por todas as secretarias pertencentes à Administração municipal durante o período de 12 (doze) meses, podendo ser prorrogado</w:t>
      </w:r>
      <w:r>
        <w:rPr>
          <w:rFonts w:ascii="Arial" w:hAnsi="Arial" w:cs="Arial"/>
          <w:sz w:val="22"/>
          <w:szCs w:val="22"/>
        </w:rPr>
        <w:t>.</w:t>
      </w:r>
    </w:p>
    <w:p w14:paraId="01504106" w14:textId="3083D380" w:rsidR="00683DD3" w:rsidRDefault="00683DD3" w:rsidP="00683DD3">
      <w:pPr>
        <w:ind w:left="-113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</w:t>
      </w:r>
      <w:r w:rsidRPr="00644C46">
        <w:rPr>
          <w:rFonts w:ascii="Arial" w:hAnsi="Arial" w:cs="Arial"/>
          <w:color w:val="000000"/>
          <w:sz w:val="22"/>
          <w:szCs w:val="22"/>
        </w:rPr>
        <w:t>om o intuito de suprir as necessidades das secretariais municipais, a administração municipal fará licitação das seguintes quantidades:</w:t>
      </w:r>
    </w:p>
    <w:tbl>
      <w:tblPr>
        <w:tblW w:w="10618" w:type="dxa"/>
        <w:tblInd w:w="-14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"/>
        <w:gridCol w:w="465"/>
        <w:gridCol w:w="811"/>
        <w:gridCol w:w="810"/>
        <w:gridCol w:w="811"/>
        <w:gridCol w:w="812"/>
        <w:gridCol w:w="811"/>
        <w:gridCol w:w="449"/>
        <w:gridCol w:w="1167"/>
        <w:gridCol w:w="97"/>
        <w:gridCol w:w="940"/>
        <w:gridCol w:w="817"/>
        <w:gridCol w:w="26"/>
        <w:gridCol w:w="1025"/>
        <w:gridCol w:w="1229"/>
      </w:tblGrid>
      <w:tr w:rsidR="004B1113" w:rsidRPr="000648D0" w14:paraId="43E40200" w14:textId="77777777" w:rsidTr="00FB31C7">
        <w:trPr>
          <w:trHeight w:val="1399"/>
        </w:trPr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98A59F8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lastRenderedPageBreak/>
              <w:t>ITEM</w:t>
            </w:r>
          </w:p>
        </w:tc>
        <w:tc>
          <w:tcPr>
            <w:tcW w:w="61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6AC4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PRODUTO / SERVIÇO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BBB8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4582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QTDE.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4087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MÉDIA ARITMÉTICA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4CA4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TOTAL</w:t>
            </w:r>
          </w:p>
        </w:tc>
      </w:tr>
      <w:tr w:rsidR="004B1113" w:rsidRPr="000648D0" w14:paraId="1F496900" w14:textId="77777777" w:rsidTr="00FB31C7">
        <w:trPr>
          <w:trHeight w:val="45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8C59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FDB5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ADESIVO AUTO COLANTE PARA PERSONALIZAÇÃO FROTA, 40 X 50 CM, IMPRESSÃO DIGITALOBS: INSTALADO NOS VEICULOS DA FROTA.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FE9E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C299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160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4132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6,89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FE4C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1.102,40</w:t>
            </w:r>
          </w:p>
        </w:tc>
      </w:tr>
      <w:tr w:rsidR="004B1113" w:rsidRPr="000648D0" w14:paraId="41B75130" w14:textId="77777777" w:rsidTr="00FB31C7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F21A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A5C3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ADESIVOS PARA USO EXTERNO COM IMPRESSÃO DIGITAL E CORTE, MEDIDAS 30x10CM.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0D46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EB68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1250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B85F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0,78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C1D9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975,00</w:t>
            </w:r>
          </w:p>
        </w:tc>
      </w:tr>
      <w:tr w:rsidR="004B1113" w:rsidRPr="000648D0" w14:paraId="7F6F671D" w14:textId="77777777" w:rsidTr="00FB31C7">
        <w:trPr>
          <w:trHeight w:val="675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707C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1AEA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BANNER COM IMPRESSÃO DIGITAL, LONA TRAMA GRAMATURA 500 X 500 ACABAMENTOS EM CABO, COM PONTEIRAS DE PLASTICO E CORDA NA PARTE SUPERIOR, ARTE CONFORME SECRETARIA SOLICITANTE.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62FE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M²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77E6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765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9349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69,75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4477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53.358,75</w:t>
            </w:r>
          </w:p>
        </w:tc>
      </w:tr>
      <w:tr w:rsidR="004B1113" w:rsidRPr="000648D0" w14:paraId="74980CF7" w14:textId="77777777" w:rsidTr="00FB31C7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B43A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F61B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CREDENCIAIS EM PVC, COM IMPRESSAO DIGITAL- TAMANHO 5,5X8,5CM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25FB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BC30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450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6B82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3,62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92D9F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1.629,00</w:t>
            </w:r>
          </w:p>
        </w:tc>
      </w:tr>
      <w:tr w:rsidR="004B1113" w:rsidRPr="000648D0" w14:paraId="000CEB6A" w14:textId="77777777" w:rsidTr="00FB31C7">
        <w:trPr>
          <w:trHeight w:val="45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68A1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9692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FAIXA COM IMPRESSÃO DIGITAL, LONA TRAMA 500 X 500 COM ACABAMENTO EM CABO DE MADEIRA E ILHOS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2DB7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M²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94AE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620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B0D4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90,42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71C9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56.060,40</w:t>
            </w:r>
          </w:p>
        </w:tc>
      </w:tr>
      <w:tr w:rsidR="004B1113" w:rsidRPr="000648D0" w14:paraId="65A2D31F" w14:textId="77777777" w:rsidTr="00FB31C7">
        <w:trPr>
          <w:trHeight w:val="675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E840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8F35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LONA (OUTDOOR) COM IMPRESSÃO DIGITAL, LONA COM TRAMA DE NO MINIMO 500X500 ACABAMENTO SOLDADO COM ILHOS COM ESPAÇAMENTO DE 50 X 50 CM INSTALADO NO LOCAL INDICADO.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AEFB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M²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827C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600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241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69,97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C531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41.982,00</w:t>
            </w:r>
          </w:p>
        </w:tc>
      </w:tr>
      <w:tr w:rsidR="004B1113" w:rsidRPr="000648D0" w14:paraId="7019C5D4" w14:textId="77777777" w:rsidTr="00FB31C7">
        <w:trPr>
          <w:trHeight w:val="45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42CD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7395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LETRAS EM PVC EXPANDIDO DE 1CM DE ESPESSURA TAMANHO 50 X 25 CM COM PINTURA AUTOMOTIVA E VERNIZ, INSTALADO NO LOCAL.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1569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47C4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400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1654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48,04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4C1C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19.216,00</w:t>
            </w:r>
          </w:p>
        </w:tc>
      </w:tr>
      <w:tr w:rsidR="004B1113" w:rsidRPr="000648D0" w14:paraId="693DC89B" w14:textId="77777777" w:rsidTr="00FB31C7">
        <w:trPr>
          <w:trHeight w:val="45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595E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2EA9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LETRAS EM PVC EXPANDIDO DE 2CM DE ESPESSURA TAMANHO 50 X 25 CM COM PINTURA AUTOMOTIVA E VERNIZ, INSTALADO NO LOCAL.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D61F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3D1B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250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E01F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56,92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B84A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14.230,00</w:t>
            </w:r>
          </w:p>
        </w:tc>
      </w:tr>
      <w:tr w:rsidR="004B1113" w:rsidRPr="000648D0" w14:paraId="10D5065F" w14:textId="77777777" w:rsidTr="00FB31C7">
        <w:trPr>
          <w:trHeight w:val="675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E30A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3AC5B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ADESIVO PARA ENVELOPAMENTO VEÍCULO FROTA MUNICIPAL, DE ACORDO COM ARTE DEFINIDA PELO DEPARTAMENTO SENDO TOTAL OU PARCIAL. ENTREGUE À SECRETARIA SOLICITANTE.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01F7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M²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4894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350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4C87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39,89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AD10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13.961,50</w:t>
            </w:r>
          </w:p>
        </w:tc>
      </w:tr>
      <w:tr w:rsidR="004B1113" w:rsidRPr="000648D0" w14:paraId="0595EADF" w14:textId="77777777" w:rsidTr="00FB31C7">
        <w:trPr>
          <w:trHeight w:val="675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2FE5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45AC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PLACAS DE IDENTIFICAÇÃO EM ACRILICO TAMANHO 50X20 CM PODENDO SER USADAS INTERNAS OU EXTERNAS, COM IMPRESSÃO DIGITAL MAIS APLICAÇÃO DE VERNIZ. INSTALADO NO LOCAL INDICADO.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BD64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5A00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470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A671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24,12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FADF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11.336,40</w:t>
            </w:r>
          </w:p>
        </w:tc>
      </w:tr>
      <w:tr w:rsidR="004B1113" w:rsidRPr="000648D0" w14:paraId="5DA821A1" w14:textId="77777777" w:rsidTr="00FB31C7">
        <w:trPr>
          <w:trHeight w:val="45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26C8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11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A237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PLACAS DE IDENTIFICAÇÃO INTERNAS EM ACRILICO, COM IMPRESSÃO DIGITAL E VERNIZ, MEDIDAS: 30x13CM, INSTALADO NO LOCAL INDICADO.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16D6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D727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382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AA9E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9,65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32C2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3.686,30</w:t>
            </w:r>
          </w:p>
        </w:tc>
      </w:tr>
      <w:tr w:rsidR="004B1113" w:rsidRPr="000648D0" w14:paraId="458580E6" w14:textId="77777777" w:rsidTr="00FB31C7">
        <w:trPr>
          <w:trHeight w:val="675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FFB9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14B4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PLACA PARA OBRAS COM ESTRUTURA EM MADEIRA, CHAPA GALVANIZADA 28, PERSONALIAÇÃO COM IMPRESSÃO DIGITAL CONFORME SOLICITAÇÃO DA OBRA A SER EXECUTADA, INSTALADA.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1594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M²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C6F4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160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3F9A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142,00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E34B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22.720,00</w:t>
            </w:r>
          </w:p>
        </w:tc>
      </w:tr>
      <w:tr w:rsidR="004B1113" w:rsidRPr="000648D0" w14:paraId="3AFC7C7C" w14:textId="77777777" w:rsidTr="00FB31C7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CA6D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13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8D64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ADESIVO MICRO PERFURADO, COM IMPRESSÃO DIGITAL E RECORTE.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0E57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M²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17B7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800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A7D7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42,60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AD5C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34.080,00</w:t>
            </w:r>
          </w:p>
        </w:tc>
      </w:tr>
      <w:tr w:rsidR="004B1113" w:rsidRPr="000648D0" w14:paraId="4D3240EC" w14:textId="77777777" w:rsidTr="00FB31C7">
        <w:trPr>
          <w:trHeight w:val="2025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87A1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D226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PULSEIRA DE IDENTIFICAÇÃO PARA FESTAS/EVENTOS PERSONALIZADA, MODELO PADRÃO, TAMANHO 10CM x 1,5CM DIMENSÃO TOTAL: 24CM x 2CM, (240 MM x 20MM). MATERIAL: PAPEL FIBROSO RESISTENTE, ANTIALÉRGICO, IMPERMEÁVEL, A PROVA D’ÁGUA E SUOR, LEVE, FLEXÍVEL E CONFORTÁVEL, COM LACRE COM ADESIVO PARA TORNÁ-LA INTRANSFERÍVEL. IMPRESSÃO DE AUTENTICIDADE VISÍVEL SOB UV NEGRA QUE GARANTEM AUTENTICIDADE E ALTA QUALIDADE DO PRODUTO. A NUMERAÇÃO DA PULSEIRA COMEÇA DO 0001 A CADA TROCA DE COR OU ARTE. COM APLICAÇÃO FÁCIL DA PULSEIRA DE IDENTIFICAÇÃO, TIRANDO A FITA DO LACRE E FIXÁ-LA AO PULSO DEIXANDO HÁ ALGUNS CENTIMÉTROS DA PELE. CORES VARIADAS.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F185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5381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2640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740D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0,13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D7B0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343,20</w:t>
            </w:r>
          </w:p>
        </w:tc>
      </w:tr>
      <w:tr w:rsidR="004B1113" w:rsidRPr="000648D0" w14:paraId="230D5E0A" w14:textId="77777777" w:rsidTr="00FB31C7">
        <w:trPr>
          <w:trHeight w:val="675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6A3D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6B19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TOTENS PERSONALIZADOS EM TAMANHO REAL 1,60 M, MATERIAL EM PAPELÃO, PERSONALIZADOS CONFORME ARTE NECESSÁRIA, PARA A DECORAÇÃO DE EVENTOS MUNICIPAIS. CORES VARIADAS.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55C0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A561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152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532D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231,85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D67D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35.241,20</w:t>
            </w:r>
          </w:p>
        </w:tc>
      </w:tr>
      <w:tr w:rsidR="004B1113" w:rsidRPr="000648D0" w14:paraId="6F8A0695" w14:textId="77777777" w:rsidTr="00FB31C7">
        <w:trPr>
          <w:trHeight w:val="675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7D4C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BA62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PLACA PARA INAUGURAÇÃO DE OBRAS, MATERIAL EM AÇO INOX, CHAPA DE 18MM, ESCRITAS COM ELETRO EROSÃO E APLICAÇÃO DE COR EM BRASÕES E LOGOS, TAMANHO 50X60 CM. INSTALADA.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F90C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2B15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70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A9C9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764,70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3FBC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53.529,00</w:t>
            </w:r>
          </w:p>
        </w:tc>
      </w:tr>
      <w:tr w:rsidR="004B1113" w:rsidRPr="000648D0" w14:paraId="3F28D3F7" w14:textId="77777777" w:rsidTr="00FB31C7">
        <w:trPr>
          <w:trHeight w:val="675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6290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17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FF76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PLACA PARA INAUGURAÇÃO DE OBRAS, MATERIAL EM AÇO INOX, CHAPA DE 18MM, ESCRITAS COM ELETRO EROSÃO E APLICAÇÃO DE COR EM BRASÕES E LOGOS, TAMANHO 30X40 CM. INSTALADA.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20D8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C32E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84D7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305,88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10BD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15.294,00</w:t>
            </w:r>
          </w:p>
        </w:tc>
      </w:tr>
      <w:tr w:rsidR="004B1113" w:rsidRPr="000648D0" w14:paraId="4E1AD461" w14:textId="77777777" w:rsidTr="00FB31C7">
        <w:trPr>
          <w:trHeight w:val="45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7224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8687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PLACA EM PVC TAMANHO DE 60CM X 40CM COM 1MM DE EXPESSURA E ATÉ 5 CORES COM IMPRESSÃO DIGITAL E APLICAÇÃO EM VERNIZ.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AC67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D091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5320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53,84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9D43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5.384,00</w:t>
            </w:r>
          </w:p>
        </w:tc>
      </w:tr>
      <w:tr w:rsidR="004B1113" w:rsidRPr="000648D0" w14:paraId="0653ED60" w14:textId="77777777" w:rsidTr="00FB31C7">
        <w:trPr>
          <w:trHeight w:val="45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5A30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lastRenderedPageBreak/>
              <w:t>19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D22E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PLACA EM PVC TAMANHO DE 30CM X 21CM COM 1MM DE EXPESSURA E ATÉ 5 CORES COM IMPRESSÃO DIGITAL E APLICAÇÃO EM VERNIZ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1A88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BBDB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250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A258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14,13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BF04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3.532,50</w:t>
            </w:r>
          </w:p>
        </w:tc>
      </w:tr>
      <w:tr w:rsidR="004B1113" w:rsidRPr="000648D0" w14:paraId="306592E7" w14:textId="77777777" w:rsidTr="00FB31C7">
        <w:trPr>
          <w:trHeight w:val="90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2529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72F5" w14:textId="369B1CF2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 xml:space="preserve">PLACA DE SINALIZAÇÃO EM CHAPA GALVANIZADA 18(DEZOITO) TAMANHO DE 50x50 CM, COM ADESIVO REFLETIVO 3MM NA PARTE DA FRENTE E PINTURA AUTOMOTIVA PRETA NA PARTE DE TRAZ, PÉ DIREITO EM TUBO GALVANIZADO 2’’ E MEIA COM 3 METROS DE ALTURA E TRAVAS NA PARTE INFERIOR. INSTALADO NO LOCAL. 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EB67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DCC7" w14:textId="69D9CD8C" w:rsidR="004B1113" w:rsidRPr="000648D0" w:rsidRDefault="00EF0CA7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222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C2FE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609,55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581F" w14:textId="263CF738" w:rsidR="00EF0CA7" w:rsidRPr="000648D0" w:rsidRDefault="00EF0CA7" w:rsidP="00EF0CA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135.320,10</w:t>
            </w:r>
          </w:p>
        </w:tc>
      </w:tr>
      <w:tr w:rsidR="004B1113" w:rsidRPr="000648D0" w14:paraId="0E643BB9" w14:textId="77777777" w:rsidTr="00FB31C7">
        <w:trPr>
          <w:trHeight w:val="1125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4DEC" w14:textId="64F42E66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</w:t>
            </w:r>
            <w:r w:rsidR="00EF0CA7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2410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CRACHÁ EM PVC CRISTAL CONFECCIONADO EM PVC CRISTAL DE APROXIMADAMENTE 0,7mm DE EXPESSURA, COM IMPRESSÃO DIGITAL COLORIDA EM 1 FACE PODENDO COLOCAR TODOS OS DADOS NECESSÁRIOS, COM MEDIDAS APROXIMADAS DE 54x86mm, ACOMPANHA PRESILHA JACARÉ COM ARGOLA EM METAL E CORDÃO, COM MEDIDAS APROXIMADAS DE 20x90mm, COM IMPRESSÃO DIGITAL EM DUPLA FACE.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3EAC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238D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594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B49D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6,64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9D16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3.944,16</w:t>
            </w:r>
          </w:p>
        </w:tc>
      </w:tr>
      <w:tr w:rsidR="004B1113" w:rsidRPr="000648D0" w14:paraId="68A3EEA6" w14:textId="77777777" w:rsidTr="00FB31C7">
        <w:trPr>
          <w:trHeight w:val="30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DCCF" w14:textId="7F40E26B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</w:t>
            </w:r>
            <w:r w:rsidR="00EF0CA7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B84E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USUFILME APLICADO POR PROFISSIONAL EM VEICULOS PERTENCENTES AO MUNICIPIO.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70A3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M²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F10F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640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B01A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94,85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C59D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60.704,00</w:t>
            </w:r>
          </w:p>
        </w:tc>
      </w:tr>
      <w:tr w:rsidR="004B1113" w:rsidRPr="000648D0" w14:paraId="48A6C7D3" w14:textId="77777777" w:rsidTr="00FB31C7">
        <w:trPr>
          <w:trHeight w:val="45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7559B" w14:textId="30EE968C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</w:t>
            </w:r>
            <w:r w:rsidR="00EF0CA7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0C73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FAIXA DE 3 MTSX1MT COM IMPRESSÃO DIGITAL COLORIDA, LOJA TRAMA 500 X500 COM ACABAMENTO EM CABO DE MADEIRA E ILHÓS.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7C68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7973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F830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271,27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00E3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2.712,70</w:t>
            </w:r>
          </w:p>
        </w:tc>
      </w:tr>
      <w:tr w:rsidR="004B1113" w:rsidRPr="000648D0" w14:paraId="7CDBD6DF" w14:textId="77777777" w:rsidTr="00FB31C7">
        <w:trPr>
          <w:trHeight w:val="45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CECE" w14:textId="73F605FA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</w:t>
            </w:r>
            <w:r w:rsidR="00EF0CA7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96EB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PLACA GRÁFICA COLORIDA 0,60M X 1M FIXAÇÃO 50 CM ACIMA DO SOLO, CHAPA EM ACM, TUBO ZINCADO DE 1 POLEGADA PINTURA PU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864C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CBAF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A349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528,16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EF87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7.922,40</w:t>
            </w:r>
          </w:p>
        </w:tc>
      </w:tr>
      <w:tr w:rsidR="004B1113" w:rsidRPr="000648D0" w14:paraId="5108DE4E" w14:textId="77777777" w:rsidTr="00FB31C7">
        <w:trPr>
          <w:trHeight w:val="45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1822" w14:textId="5F054CAC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</w:t>
            </w:r>
            <w:r w:rsidR="00EF0CA7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9236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PLACA GRÁFICA COLORIDA 0,60MX1M FIXAÇÃO 50CM ACIMA DO SOLO, CHAPA GALVANIZADA 20, TUBO ZINCADO DE 1 POLEGADA PINTURA PU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14DB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FD56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95AC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528,16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C19F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5.281,60</w:t>
            </w:r>
          </w:p>
        </w:tc>
      </w:tr>
      <w:tr w:rsidR="004B1113" w:rsidRPr="000648D0" w14:paraId="40727920" w14:textId="77777777" w:rsidTr="00FB31C7">
        <w:trPr>
          <w:trHeight w:val="45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45C1" w14:textId="6E175773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</w:t>
            </w:r>
            <w:r w:rsidR="00EF0CA7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DAC6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BR0302501 SACOLA BRANCA, ALÇA CAMISA 40X50, IMPRESSÃO EM UMA COR, NA COR VERDE PARA USO DA FARMACIA BÁSICA.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B9B8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8EE0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5000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08B6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0,14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DFB8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700,00</w:t>
            </w:r>
          </w:p>
        </w:tc>
      </w:tr>
      <w:tr w:rsidR="004B1113" w:rsidRPr="000648D0" w14:paraId="3BD1F286" w14:textId="77777777" w:rsidTr="00FB31C7">
        <w:trPr>
          <w:trHeight w:val="45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8DF4" w14:textId="03117474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</w:t>
            </w:r>
            <w:r w:rsidR="00EF0CA7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8E7F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BR0302504 SACOLA BRANCA, ALÇA CAMISA 50X60, IMPRESSÃO EM UMA COR, NA COR VERDE PARA USO DA FARMACIA BÁSCA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9B91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FD24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2466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0,26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1A1F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1.040,00</w:t>
            </w:r>
          </w:p>
        </w:tc>
      </w:tr>
      <w:tr w:rsidR="004B1113" w:rsidRPr="000648D0" w14:paraId="4DF5F702" w14:textId="77777777" w:rsidTr="00FB31C7">
        <w:trPr>
          <w:trHeight w:val="90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E1AA" w14:textId="4431CC71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</w:t>
            </w:r>
            <w:r w:rsidR="00EF0CA7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E835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QUADRO GESTÃO À VISTA, TAMANHO 45 x 60, FABRICADO EM PLACA DE ACM, FORMATO RETANGULAR, COM IMPRESSÃO DIGITAL, COM GUIAS/EXPOSITORES EM ACRILICO COM ABERTURAS LATERAIS CONTENDO ENTRE 05 E 06 GUIAS/EXPOSITORES . INSTALADO EM LOCAL INDICADO PELA SECRETARIA MUNICIPAL DE SAÚDE.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34F7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A553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2077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237,67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61B9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14.260,20</w:t>
            </w:r>
          </w:p>
        </w:tc>
      </w:tr>
      <w:tr w:rsidR="004B1113" w:rsidRPr="000648D0" w14:paraId="0E1259FB" w14:textId="77777777" w:rsidTr="00FB31C7">
        <w:trPr>
          <w:trHeight w:val="900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EAC7" w14:textId="4283EE02" w:rsidR="004B1113" w:rsidRPr="000648D0" w:rsidRDefault="00EF0CA7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29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D970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QUADRO GESTÃO À VISTA, TAMANHO 90 x 1,20, FABRICADO EM PLACA DE ACM, FORMATO RETANGULAR, COM IMPRESSÃO DIGITAL, COM GUIAS/EXPOSITORES EM ACRILICO COM ABERTURAS LATERAIS CONTENDO ENTRE 10 E 12 GUIAS/EXPOSITORES. INSTALADO EM LOCAL INDICADO PELA SECRETARIA MUNICIPAL DE SAÚDE.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955A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5451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913B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906,88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23D5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54.412,80</w:t>
            </w:r>
          </w:p>
        </w:tc>
      </w:tr>
      <w:tr w:rsidR="004B1113" w:rsidRPr="000648D0" w14:paraId="1E5BE7BD" w14:textId="77777777" w:rsidTr="00FB31C7">
        <w:trPr>
          <w:trHeight w:val="2925"/>
        </w:trPr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A89E" w14:textId="142CC01C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3</w:t>
            </w:r>
            <w:r w:rsidR="00EF0CA7"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61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A0F5" w14:textId="77777777" w:rsidR="004B1113" w:rsidRPr="000648D0" w:rsidRDefault="004B1113" w:rsidP="00FB31C7">
            <w:pPr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ETIQUETA DE PATRIMÔNIO PERSONALIZADA – 45 x 15 x 0,5 mm Etiqueta confeccionada em alumínio anodizado, com impressão UV de alta durabilidade, garantindo excelente legibilidade e resistência ao desgaste. Possui adesivo de alta performance no verso, assegurando fixação firme e duradoura em diferentes superfícies. Indicada para identificação e controle do inventário de bens patrimoniais, atendendo às necessidades de organização e rastreabilidade da Administração Pública. Características: Dimensões: 45 x 15 x 0,5 mm Material: Alumínio anodizado Impressão: UV, com possibilidade de impressão colorida Acabamento: Fundo alumínio com cantos arredondados Fixação: Adesivo de alta performance Personalização: Personalizada com o escudo do Município Numeração de patrimônio conforme padrão e indicação da Administração Desenvolvimento da arte sem custo adicional Inclusão de textos institucionais, conforme necessidade Logotipo/escudo fornecido pela Administração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BA49" w14:textId="77777777" w:rsidR="004B1113" w:rsidRPr="000648D0" w:rsidRDefault="004B1113" w:rsidP="00FB31C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UNIDADE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4FEB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5000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DC91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0,85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5343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4.250,00</w:t>
            </w:r>
          </w:p>
        </w:tc>
      </w:tr>
      <w:tr w:rsidR="004B1113" w:rsidRPr="000648D0" w14:paraId="4D11EE2B" w14:textId="77777777" w:rsidTr="00FB31C7">
        <w:trPr>
          <w:gridAfter w:val="2"/>
          <w:wAfter w:w="2254" w:type="dxa"/>
          <w:trHeight w:val="300"/>
        </w:trPr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128E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/////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A3B6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/////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3398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/////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03B7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/////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77D9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/////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76C0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/////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A96D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/////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6FE0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Valor Total</w:t>
            </w:r>
          </w:p>
        </w:tc>
        <w:tc>
          <w:tcPr>
            <w:tcW w:w="17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9D79" w14:textId="77777777" w:rsidR="004B1113" w:rsidRPr="000648D0" w:rsidRDefault="004B1113" w:rsidP="00FB31C7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0648D0">
              <w:rPr>
                <w:rFonts w:ascii="Calibri" w:hAnsi="Calibri" w:cs="Calibri"/>
                <w:sz w:val="16"/>
                <w:szCs w:val="16"/>
              </w:rPr>
              <w:t>R$ 678.209,61</w:t>
            </w:r>
          </w:p>
        </w:tc>
      </w:tr>
    </w:tbl>
    <w:p w14:paraId="66221BBA" w14:textId="77777777" w:rsidR="004B1113" w:rsidRDefault="00566E48" w:rsidP="004B1113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br/>
      </w:r>
    </w:p>
    <w:p w14:paraId="0AE2957D" w14:textId="77777777" w:rsidR="004B1113" w:rsidRDefault="004B1113" w:rsidP="004B1113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1F994058" w14:textId="77777777" w:rsidR="004B1113" w:rsidRDefault="004B1113" w:rsidP="004B1113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02B8B0D3" w14:textId="77777777" w:rsidR="004B1113" w:rsidRDefault="004B1113" w:rsidP="004B1113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5D88A3CC" w14:textId="77777777" w:rsidR="004B1113" w:rsidRDefault="004B1113" w:rsidP="004B1113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5A104116" w14:textId="77777777" w:rsidR="004B1113" w:rsidRDefault="004B1113" w:rsidP="004B1113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0FB1E43B" w14:textId="77777777" w:rsidR="004B1113" w:rsidRDefault="004B1113" w:rsidP="004B1113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672E9172" w14:textId="77777777" w:rsidR="004B1113" w:rsidRDefault="004B1113" w:rsidP="004B1113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7D40766D" w14:textId="77777777" w:rsidR="004B1113" w:rsidRDefault="004B1113" w:rsidP="004B1113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44916632" w14:textId="77777777" w:rsidR="004B1113" w:rsidRDefault="004B1113" w:rsidP="004B1113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52828810" w14:textId="2D0C1BC0" w:rsidR="00347224" w:rsidRPr="00683DD3" w:rsidRDefault="00950094" w:rsidP="004B1113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>8</w:t>
      </w:r>
      <w:r w:rsidR="00566E48" w:rsidRPr="00683DD3">
        <w:rPr>
          <w:rFonts w:ascii="Arial" w:hAnsi="Arial" w:cs="Arial"/>
          <w:b/>
          <w:bCs/>
          <w:sz w:val="22"/>
          <w:szCs w:val="22"/>
        </w:rPr>
        <w:t xml:space="preserve"> – ESTIMATIVA DO </w:t>
      </w:r>
      <w:r w:rsidRPr="00683DD3">
        <w:rPr>
          <w:rFonts w:ascii="Arial" w:hAnsi="Arial" w:cs="Arial"/>
          <w:b/>
          <w:bCs/>
          <w:sz w:val="22"/>
          <w:szCs w:val="22"/>
        </w:rPr>
        <w:t>VALOR</w:t>
      </w:r>
      <w:r w:rsidR="00566E48" w:rsidRPr="00683DD3">
        <w:rPr>
          <w:rFonts w:ascii="Arial" w:hAnsi="Arial" w:cs="Arial"/>
          <w:b/>
          <w:bCs/>
          <w:sz w:val="22"/>
          <w:szCs w:val="22"/>
        </w:rPr>
        <w:t xml:space="preserve"> DA CONTRATAÇÃO</w:t>
      </w:r>
    </w:p>
    <w:p w14:paraId="7F727563" w14:textId="1A07112C" w:rsidR="00EF25A1" w:rsidRPr="00644C46" w:rsidRDefault="00EF25A1" w:rsidP="00EF25A1">
      <w:pPr>
        <w:ind w:left="-1134" w:right="424"/>
        <w:jc w:val="both"/>
        <w:rPr>
          <w:rFonts w:ascii="Arial" w:hAnsi="Arial" w:cs="Arial"/>
          <w:color w:val="000000"/>
          <w:sz w:val="22"/>
          <w:szCs w:val="22"/>
        </w:rPr>
      </w:pPr>
      <w:r w:rsidRPr="00644C46">
        <w:rPr>
          <w:rFonts w:ascii="Arial" w:hAnsi="Arial" w:cs="Arial"/>
          <w:bCs/>
          <w:color w:val="000000"/>
          <w:sz w:val="22"/>
          <w:szCs w:val="22"/>
        </w:rPr>
        <w:t xml:space="preserve">O valor total máximo fica estimado </w:t>
      </w:r>
      <w:r w:rsidR="002E2D6D" w:rsidRPr="00560D68">
        <w:rPr>
          <w:rFonts w:ascii="Arial" w:hAnsi="Arial" w:cs="Arial"/>
          <w:color w:val="000000"/>
          <w:sz w:val="22"/>
          <w:szCs w:val="22"/>
        </w:rPr>
        <w:t xml:space="preserve">R$ 678.209,61 </w:t>
      </w:r>
      <w:r w:rsidR="002E2D6D" w:rsidRPr="005D6AE0">
        <w:rPr>
          <w:rFonts w:ascii="Arial" w:hAnsi="Arial" w:cs="Arial"/>
          <w:color w:val="000000"/>
          <w:sz w:val="22"/>
          <w:szCs w:val="22"/>
        </w:rPr>
        <w:t>(</w:t>
      </w:r>
      <w:r w:rsidR="002E2D6D" w:rsidRPr="00560D68">
        <w:rPr>
          <w:rFonts w:ascii="Arial" w:hAnsi="Arial" w:cs="Arial"/>
          <w:color w:val="000000"/>
          <w:sz w:val="22"/>
          <w:szCs w:val="22"/>
        </w:rPr>
        <w:t>seiscentos e setenta e oito mil, duzentos e nove reais e sessenta e um centavos</w:t>
      </w:r>
      <w:r>
        <w:rPr>
          <w:rFonts w:ascii="Arial" w:hAnsi="Arial" w:cs="Arial"/>
          <w:color w:val="000000"/>
          <w:sz w:val="22"/>
          <w:szCs w:val="22"/>
        </w:rPr>
        <w:t>)</w:t>
      </w:r>
      <w:r w:rsidRPr="00644C46">
        <w:rPr>
          <w:rFonts w:ascii="Arial" w:hAnsi="Arial" w:cs="Arial"/>
          <w:color w:val="000000"/>
          <w:sz w:val="22"/>
          <w:szCs w:val="22"/>
        </w:rPr>
        <w:t xml:space="preserve">, </w:t>
      </w:r>
      <w:r w:rsidRPr="00644C46">
        <w:rPr>
          <w:rFonts w:ascii="Arial" w:hAnsi="Arial" w:cs="Arial"/>
          <w:bCs/>
          <w:color w:val="000000"/>
          <w:sz w:val="22"/>
          <w:szCs w:val="22"/>
        </w:rPr>
        <w:t>quanto aos preços praticados, usaremos como base, a licitação vigente, atas de registro de preços e resultado final de licitações realizadas por outros órgãos públicos</w:t>
      </w:r>
      <w:r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650E5F8F" w14:textId="77777777" w:rsidR="00EF25A1" w:rsidRDefault="00EF25A1" w:rsidP="00EF25A1">
      <w:pPr>
        <w:ind w:left="-1134" w:right="424"/>
        <w:jc w:val="both"/>
        <w:rPr>
          <w:rFonts w:ascii="Arial" w:hAnsi="Arial" w:cs="Arial"/>
          <w:color w:val="000000"/>
          <w:sz w:val="22"/>
          <w:szCs w:val="22"/>
        </w:rPr>
      </w:pPr>
      <w:r w:rsidRPr="00644C46">
        <w:rPr>
          <w:rFonts w:ascii="Arial" w:hAnsi="Arial" w:cs="Arial"/>
          <w:color w:val="000000"/>
          <w:sz w:val="22"/>
          <w:szCs w:val="22"/>
        </w:rPr>
        <w:t>OBS. Os valores foram extraídos de planilhas e atas de Registro de Preços de licitações realizadas, em anexo estará o mapa de apuração de preço extraída do Sistema LF que nos auxilia na montagem da cesta.</w:t>
      </w:r>
    </w:p>
    <w:p w14:paraId="7374CFE1" w14:textId="77777777" w:rsidR="00EF25A1" w:rsidRPr="00644C46" w:rsidRDefault="00EF25A1" w:rsidP="00EF25A1">
      <w:pPr>
        <w:ind w:left="-1134" w:right="424"/>
        <w:jc w:val="both"/>
        <w:rPr>
          <w:rFonts w:ascii="Arial" w:hAnsi="Arial" w:cs="Arial"/>
          <w:color w:val="000000"/>
          <w:sz w:val="22"/>
          <w:szCs w:val="22"/>
        </w:rPr>
      </w:pPr>
      <w:r w:rsidRPr="00B663C1">
        <w:rPr>
          <w:rFonts w:ascii="Arial" w:hAnsi="Arial" w:cs="Arial"/>
          <w:color w:val="000000"/>
          <w:sz w:val="22"/>
          <w:szCs w:val="22"/>
        </w:rPr>
        <w:t>Os valores unitários</w:t>
      </w:r>
      <w:r>
        <w:rPr>
          <w:rFonts w:ascii="Arial" w:hAnsi="Arial" w:cs="Arial"/>
          <w:color w:val="000000"/>
          <w:sz w:val="22"/>
          <w:szCs w:val="22"/>
        </w:rPr>
        <w:t xml:space="preserve"> estimados</w:t>
      </w:r>
      <w:r w:rsidRPr="00B663C1">
        <w:rPr>
          <w:rFonts w:ascii="Arial" w:hAnsi="Arial" w:cs="Arial"/>
          <w:color w:val="000000"/>
          <w:sz w:val="22"/>
          <w:szCs w:val="22"/>
        </w:rPr>
        <w:t xml:space="preserve"> dos itens constam no tópico 7 deste estudo.</w:t>
      </w:r>
    </w:p>
    <w:p w14:paraId="326E3798" w14:textId="77777777" w:rsidR="001360B1" w:rsidRPr="00683DD3" w:rsidRDefault="001360B1" w:rsidP="00124606">
      <w:pPr>
        <w:ind w:left="-1134" w:right="283" w:firstLine="850"/>
        <w:jc w:val="both"/>
        <w:rPr>
          <w:rFonts w:ascii="Arial" w:hAnsi="Arial" w:cs="Arial"/>
          <w:bCs/>
          <w:sz w:val="22"/>
          <w:szCs w:val="22"/>
        </w:rPr>
      </w:pPr>
    </w:p>
    <w:p w14:paraId="4957A114" w14:textId="77777777" w:rsidR="001310D9" w:rsidRPr="00683DD3" w:rsidRDefault="001310D9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23FE2AB1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>9 – JUSTIFICATIVA PARA PARCELAMENTO</w:t>
      </w:r>
    </w:p>
    <w:p w14:paraId="68B89D0B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 xml:space="preserve">Considerando que o objeto da contratação envolve </w:t>
      </w:r>
      <w:r w:rsidRPr="00683DD3">
        <w:rPr>
          <w:rFonts w:ascii="Arial" w:hAnsi="Arial" w:cs="Arial"/>
          <w:b/>
          <w:bCs/>
          <w:sz w:val="22"/>
          <w:szCs w:val="22"/>
        </w:rPr>
        <w:t>diversos itens e materiais de comunicação visual</w:t>
      </w:r>
      <w:r w:rsidRPr="00683DD3">
        <w:rPr>
          <w:rFonts w:ascii="Arial" w:hAnsi="Arial" w:cs="Arial"/>
          <w:bCs/>
          <w:sz w:val="22"/>
          <w:szCs w:val="22"/>
        </w:rPr>
        <w:t xml:space="preserve">, com características, dimensões, materiais e formas de produção distintas, verifica-se que o objeto é </w:t>
      </w:r>
      <w:r w:rsidRPr="00683DD3">
        <w:rPr>
          <w:rFonts w:ascii="Arial" w:hAnsi="Arial" w:cs="Arial"/>
          <w:b/>
          <w:bCs/>
          <w:sz w:val="22"/>
          <w:szCs w:val="22"/>
        </w:rPr>
        <w:t>divisível</w:t>
      </w:r>
      <w:r w:rsidRPr="00683DD3">
        <w:rPr>
          <w:rFonts w:ascii="Arial" w:hAnsi="Arial" w:cs="Arial"/>
          <w:bCs/>
          <w:sz w:val="22"/>
          <w:szCs w:val="22"/>
        </w:rPr>
        <w:t>, sendo viável e recomendável o parcelamento da contratação.</w:t>
      </w:r>
    </w:p>
    <w:p w14:paraId="0D6D998C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 xml:space="preserve">A realização da licitação por </w:t>
      </w:r>
      <w:r w:rsidRPr="00683DD3">
        <w:rPr>
          <w:rFonts w:ascii="Arial" w:hAnsi="Arial" w:cs="Arial"/>
          <w:b/>
          <w:bCs/>
          <w:sz w:val="22"/>
          <w:szCs w:val="22"/>
        </w:rPr>
        <w:t>item</w:t>
      </w:r>
      <w:r w:rsidRPr="00683DD3">
        <w:rPr>
          <w:rFonts w:ascii="Arial" w:hAnsi="Arial" w:cs="Arial"/>
          <w:bCs/>
          <w:sz w:val="22"/>
          <w:szCs w:val="22"/>
        </w:rPr>
        <w:t xml:space="preserve"> possibilita a </w:t>
      </w:r>
      <w:r w:rsidRPr="00683DD3">
        <w:rPr>
          <w:rFonts w:ascii="Arial" w:hAnsi="Arial" w:cs="Arial"/>
          <w:b/>
          <w:bCs/>
          <w:sz w:val="22"/>
          <w:szCs w:val="22"/>
        </w:rPr>
        <w:t>ampla participação de licitantes</w:t>
      </w:r>
      <w:r w:rsidRPr="00683DD3">
        <w:rPr>
          <w:rFonts w:ascii="Arial" w:hAnsi="Arial" w:cs="Arial"/>
          <w:bCs/>
          <w:sz w:val="22"/>
          <w:szCs w:val="22"/>
        </w:rPr>
        <w:t>, inclusive de microempresas e empresas de pequeno porte, sem prejuízo à execução do objeto, uma vez que cada item pode ser fornecido de forma independente, conforme a demanda da Administração.</w:t>
      </w:r>
    </w:p>
    <w:p w14:paraId="40A84E93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 xml:space="preserve">O parcelamento não acarreta prejuízo ao conjunto da solução, tampouco compromete a economia de escala, considerando que a contratação ocorrerá sob demanda e que os itens possuem produção e fornecimento autônomos. Ao contrário, o parcelamento contribui para a </w:t>
      </w:r>
      <w:r w:rsidRPr="00683DD3">
        <w:rPr>
          <w:rFonts w:ascii="Arial" w:hAnsi="Arial" w:cs="Arial"/>
          <w:b/>
          <w:bCs/>
          <w:sz w:val="22"/>
          <w:szCs w:val="22"/>
        </w:rPr>
        <w:t>competitividade, economicidade e eficiência</w:t>
      </w:r>
      <w:r w:rsidRPr="00683DD3">
        <w:rPr>
          <w:rFonts w:ascii="Arial" w:hAnsi="Arial" w:cs="Arial"/>
          <w:bCs/>
          <w:sz w:val="22"/>
          <w:szCs w:val="22"/>
        </w:rPr>
        <w:t>, em consonância com os princípios que regem as contratações públicas.</w:t>
      </w:r>
    </w:p>
    <w:p w14:paraId="13DB3885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Dessa forma, o parcelamento por item mostra-se a alternativa mais adequada para o atendimento do interesse público.</w:t>
      </w:r>
    </w:p>
    <w:p w14:paraId="5C13F4FF" w14:textId="18CB07DB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</w:p>
    <w:p w14:paraId="04AABAB3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>10 – CONTRATAÇÕES CORRELATAS E/OU INTERDEPENDENTES</w:t>
      </w:r>
    </w:p>
    <w:p w14:paraId="24C91343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Não se identificam, no momento, contratações correlatas ou interdependentes que guardem relação direta com o objeto desta contratação e que sejam indispensáveis à sua execução.</w:t>
      </w:r>
    </w:p>
    <w:p w14:paraId="50F4A796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Eventuais contratações relacionadas à divulgação institucional, eventos ou campanhas específicas possuem natureza distinta e poderão ser realizadas de forma independente, não sendo condição para a execução do objeto ora pretendido.</w:t>
      </w:r>
    </w:p>
    <w:p w14:paraId="54CE12D0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Assim, a contratação pretendida não depende de outras contratações prévias ou futuras para sua plena execução.</w:t>
      </w:r>
    </w:p>
    <w:p w14:paraId="00B48FEE" w14:textId="577E0678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</w:p>
    <w:p w14:paraId="2A025330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>11 – ALINHAMENTO ENTRE A CONTRATAÇÃO E O PLANEJAMENTO</w:t>
      </w:r>
    </w:p>
    <w:p w14:paraId="363E14FB" w14:textId="6423E86D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 xml:space="preserve">A presente contratação encontra-se alinhada ao planejamento da Administração Pública Municipal, uma vez que visa atender demandas permanentes das secretarias e demais </w:t>
      </w:r>
      <w:r w:rsidR="00903710" w:rsidRPr="00683DD3">
        <w:rPr>
          <w:rFonts w:ascii="Arial" w:hAnsi="Arial" w:cs="Arial"/>
          <w:bCs/>
          <w:sz w:val="22"/>
          <w:szCs w:val="22"/>
        </w:rPr>
        <w:t>órgãos municipais relacionados</w:t>
      </w:r>
      <w:r w:rsidRPr="00683DD3">
        <w:rPr>
          <w:rFonts w:ascii="Arial" w:hAnsi="Arial" w:cs="Arial"/>
          <w:bCs/>
          <w:sz w:val="22"/>
          <w:szCs w:val="22"/>
        </w:rPr>
        <w:t xml:space="preserve"> à comunicação institucional, transparência das ações administrativas e divulgação de informações de interesse público.</w:t>
      </w:r>
    </w:p>
    <w:p w14:paraId="06B7BD89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A contratação está compatível com as diretrizes de planejamento e com as necessidades operacionais do Município, contribuindo para a adequada execução de programas, projetos, eventos e campanhas institucionais.</w:t>
      </w:r>
    </w:p>
    <w:p w14:paraId="5FC8A6DE" w14:textId="77777777" w:rsidR="00E51993" w:rsidRDefault="00E51993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62124C4C" w14:textId="77777777" w:rsidR="004B1113" w:rsidRDefault="004B1113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43E6B1C4" w14:textId="77777777" w:rsidR="004B1113" w:rsidRDefault="004B1113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6E6C9CDF" w14:textId="77777777" w:rsidR="004B1113" w:rsidRDefault="004B1113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2374BFAE" w14:textId="77777777" w:rsidR="004B1113" w:rsidRDefault="004B1113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459850B8" w14:textId="77777777" w:rsidR="004B1113" w:rsidRDefault="004B1113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3DB95773" w14:textId="77777777" w:rsidR="004B1113" w:rsidRDefault="004B1113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72508478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lastRenderedPageBreak/>
        <w:t>12 – RESULTADOS PRETENDIDOS</w:t>
      </w:r>
    </w:p>
    <w:p w14:paraId="15F6E229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Com a presente contratação, pretende-se alcançar resultados que contribuam para a melhoria da atuação da Administração Pública Municipal, especialmente no que se refere à eficiência e eficácia da comunicação institucional.</w:t>
      </w:r>
    </w:p>
    <w:p w14:paraId="3B4F0E65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Entre os resultados esperados, destacam-se:</w:t>
      </w:r>
    </w:p>
    <w:p w14:paraId="62E807D0" w14:textId="5F250C57" w:rsidR="00124606" w:rsidRPr="00683DD3" w:rsidRDefault="00124606" w:rsidP="00124606">
      <w:pPr>
        <w:numPr>
          <w:ilvl w:val="0"/>
          <w:numId w:val="13"/>
        </w:numPr>
        <w:tabs>
          <w:tab w:val="clear" w:pos="720"/>
          <w:tab w:val="num" w:pos="-993"/>
        </w:tabs>
        <w:ind w:left="-1134" w:right="283" w:firstLine="0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maior agilidade no atendimento das demandas das secretarias e demais órgãos municipais</w:t>
      </w:r>
      <w:r w:rsidR="00A16156" w:rsidRPr="00683DD3">
        <w:rPr>
          <w:rFonts w:ascii="Arial" w:hAnsi="Arial" w:cs="Arial"/>
          <w:bCs/>
          <w:sz w:val="22"/>
          <w:szCs w:val="22"/>
        </w:rPr>
        <w:t>,</w:t>
      </w:r>
      <w:r w:rsidRPr="00683DD3">
        <w:rPr>
          <w:rFonts w:ascii="Arial" w:hAnsi="Arial" w:cs="Arial"/>
          <w:bCs/>
          <w:sz w:val="22"/>
          <w:szCs w:val="22"/>
        </w:rPr>
        <w:t xml:space="preserve"> relacionadas à comunicação visual;</w:t>
      </w:r>
    </w:p>
    <w:p w14:paraId="7A80AF92" w14:textId="77777777" w:rsidR="00124606" w:rsidRPr="00683DD3" w:rsidRDefault="00124606" w:rsidP="00124606">
      <w:pPr>
        <w:numPr>
          <w:ilvl w:val="0"/>
          <w:numId w:val="13"/>
        </w:numPr>
        <w:tabs>
          <w:tab w:val="clear" w:pos="720"/>
          <w:tab w:val="num" w:pos="-993"/>
        </w:tabs>
        <w:ind w:left="-1134" w:right="283" w:firstLine="0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padronização e melhoria da qualidade dos materiais utilizados na divulgação de informações, programas, campanhas e eventos de interesse público;</w:t>
      </w:r>
    </w:p>
    <w:p w14:paraId="35DC5B4B" w14:textId="77777777" w:rsidR="00124606" w:rsidRPr="00683DD3" w:rsidRDefault="00124606" w:rsidP="00124606">
      <w:pPr>
        <w:numPr>
          <w:ilvl w:val="0"/>
          <w:numId w:val="13"/>
        </w:numPr>
        <w:tabs>
          <w:tab w:val="clear" w:pos="720"/>
          <w:tab w:val="num" w:pos="-993"/>
        </w:tabs>
        <w:ind w:left="-1134" w:right="283" w:firstLine="0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otimização dos recursos financeiros, por meio de contratação planejada, evitando aquisições pontuais e emergenciais;</w:t>
      </w:r>
    </w:p>
    <w:p w14:paraId="67AE7112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De forma indireta, espera-se também a melhoria da percepção da sociedade quanto à organização, clareza e efetividade das ações desenvolvidas pela Administração Municipal.</w:t>
      </w:r>
    </w:p>
    <w:p w14:paraId="290FF937" w14:textId="77777777" w:rsidR="004B1113" w:rsidRPr="00683DD3" w:rsidRDefault="004B1113" w:rsidP="00124606">
      <w:pPr>
        <w:ind w:left="-1134" w:right="283" w:firstLine="850"/>
        <w:jc w:val="both"/>
        <w:rPr>
          <w:rFonts w:ascii="Arial" w:hAnsi="Arial" w:cs="Arial"/>
          <w:b/>
          <w:sz w:val="22"/>
          <w:szCs w:val="22"/>
        </w:rPr>
      </w:pPr>
    </w:p>
    <w:p w14:paraId="4031C14C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>13 – PROVIDÊNCIAS A SEREM ADOTADAS</w:t>
      </w:r>
    </w:p>
    <w:p w14:paraId="4FD154AE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Para a adequada implementação da contratação, deverão ser adotadas, pela Administração, as seguintes providências prévias à celebração do contrato:</w:t>
      </w:r>
    </w:p>
    <w:p w14:paraId="209A9E97" w14:textId="77777777" w:rsidR="00124606" w:rsidRPr="00683DD3" w:rsidRDefault="00124606" w:rsidP="00124606">
      <w:pPr>
        <w:numPr>
          <w:ilvl w:val="0"/>
          <w:numId w:val="14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definição das especificações técnicas mínimas dos itens a serem contratados, conforme necessidade institucional;</w:t>
      </w:r>
    </w:p>
    <w:p w14:paraId="66C2B83B" w14:textId="77777777" w:rsidR="00124606" w:rsidRPr="00683DD3" w:rsidRDefault="00124606" w:rsidP="00124606">
      <w:pPr>
        <w:numPr>
          <w:ilvl w:val="0"/>
          <w:numId w:val="14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verificação da disponibilidade orçamentária e financeira;</w:t>
      </w:r>
    </w:p>
    <w:p w14:paraId="5722A42C" w14:textId="77777777" w:rsidR="00124606" w:rsidRPr="00683DD3" w:rsidRDefault="00124606" w:rsidP="00124606">
      <w:pPr>
        <w:numPr>
          <w:ilvl w:val="0"/>
          <w:numId w:val="14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elaboração e aprovação do Termo de Referência e demais documentos do processo de contratação;</w:t>
      </w:r>
    </w:p>
    <w:p w14:paraId="670105AC" w14:textId="77777777" w:rsidR="00124606" w:rsidRPr="00683DD3" w:rsidRDefault="00124606" w:rsidP="00124606">
      <w:pPr>
        <w:numPr>
          <w:ilvl w:val="0"/>
          <w:numId w:val="14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designação de servidor(es) responsável(is) pela fiscalização e acompanhamento da execução contratual.</w:t>
      </w:r>
    </w:p>
    <w:p w14:paraId="2D438196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As providências descritas são suficientes para assegurar a regularidade e o adequado início da execução contratual.</w:t>
      </w:r>
    </w:p>
    <w:p w14:paraId="35427BD0" w14:textId="77777777" w:rsidR="004B1113" w:rsidRDefault="004B1113" w:rsidP="00124606">
      <w:pPr>
        <w:ind w:left="-1134" w:right="283"/>
        <w:jc w:val="both"/>
        <w:rPr>
          <w:rFonts w:ascii="Arial" w:hAnsi="Arial" w:cs="Arial"/>
          <w:b/>
          <w:sz w:val="22"/>
          <w:szCs w:val="22"/>
        </w:rPr>
      </w:pPr>
    </w:p>
    <w:p w14:paraId="500F9051" w14:textId="2D411800" w:rsidR="00124606" w:rsidRPr="00683DD3" w:rsidRDefault="00124606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>14 – IMPACTOS AMBIENTAIS</w:t>
      </w:r>
    </w:p>
    <w:p w14:paraId="0020463A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A contratação possui baixo impacto ambiental, tendo em vista que se refere ao fornecimento de materiais de comunicação visual e serviços correlatos, sem envolvimento de atividades potencialmente poluidoras de grande porte.</w:t>
      </w:r>
    </w:p>
    <w:p w14:paraId="7132C787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Ainda assim, poderão ser adotadas medidas mitigadoras, quando aplicáveis, tais como:</w:t>
      </w:r>
    </w:p>
    <w:p w14:paraId="441D898B" w14:textId="77777777" w:rsidR="00124606" w:rsidRPr="00683DD3" w:rsidRDefault="00124606" w:rsidP="00124606">
      <w:pPr>
        <w:numPr>
          <w:ilvl w:val="0"/>
          <w:numId w:val="15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racionalização das quantidades solicitadas, evitando desperdícios;</w:t>
      </w:r>
    </w:p>
    <w:p w14:paraId="3C327954" w14:textId="77777777" w:rsidR="00124606" w:rsidRPr="00683DD3" w:rsidRDefault="00124606" w:rsidP="00124606">
      <w:pPr>
        <w:numPr>
          <w:ilvl w:val="0"/>
          <w:numId w:val="15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preferência por materiais com maior durabilidade, reduzindo a necessidade de substituições frequentes;</w:t>
      </w:r>
    </w:p>
    <w:p w14:paraId="77657191" w14:textId="77777777" w:rsidR="00124606" w:rsidRPr="00683DD3" w:rsidRDefault="00124606" w:rsidP="00124606">
      <w:pPr>
        <w:numPr>
          <w:ilvl w:val="0"/>
          <w:numId w:val="15"/>
        </w:numPr>
        <w:tabs>
          <w:tab w:val="clear" w:pos="720"/>
          <w:tab w:val="num" w:pos="-993"/>
        </w:tabs>
        <w:ind w:left="-1134" w:right="283" w:hanging="11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correta destinação de resíduos gerados, conforme a legislação ambiental vigente.</w:t>
      </w:r>
    </w:p>
    <w:p w14:paraId="09C2B0A7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bCs/>
          <w:sz w:val="22"/>
          <w:szCs w:val="22"/>
        </w:rPr>
      </w:pPr>
      <w:r w:rsidRPr="00683DD3">
        <w:rPr>
          <w:rFonts w:ascii="Arial" w:hAnsi="Arial" w:cs="Arial"/>
          <w:bCs/>
          <w:sz w:val="22"/>
          <w:szCs w:val="22"/>
        </w:rPr>
        <w:t>Tais medidas contribuem para a mitigação de eventuais impactos ambientais, alinhando a contratação aos princípios da sustentabilidade e da responsabilidade ambiental na Administração Pública.</w:t>
      </w:r>
    </w:p>
    <w:p w14:paraId="2B866DC8" w14:textId="77777777" w:rsidR="00F835D7" w:rsidRPr="00683DD3" w:rsidRDefault="00F835D7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13CCF900" w14:textId="0E6F98FC" w:rsidR="001D5432" w:rsidRPr="00683DD3" w:rsidRDefault="000B3A6D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>15</w:t>
      </w:r>
      <w:r w:rsidR="00566E48" w:rsidRPr="00683DD3">
        <w:rPr>
          <w:rFonts w:ascii="Arial" w:hAnsi="Arial" w:cs="Arial"/>
          <w:b/>
          <w:bCs/>
          <w:sz w:val="22"/>
          <w:szCs w:val="22"/>
        </w:rPr>
        <w:t xml:space="preserve"> – VIABILIDADE DA CONTRATAÇÃO</w:t>
      </w:r>
    </w:p>
    <w:p w14:paraId="5D40C5A5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Com base nos elementos analisados ao longo deste Estudo Técnico Preliminar, conclui-se que a contratação pretendida é razoável e viável, sob os aspectos técnico, socioeconômico e ambiental, atendendo ao interesse público e aos princípios que regem as contratações públicas.</w:t>
      </w:r>
    </w:p>
    <w:p w14:paraId="18EB454D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Sob o aspecto técnico, a contratação mostra-se viável, uma vez que o objeto possui natureza comum, com especificações objetivas e critérios de aceitação passíveis de verificação no momento do recebimento, não demandando soluções complexas ou tecnicamente inviáveis para sua execução.</w:t>
      </w:r>
    </w:p>
    <w:p w14:paraId="14CE6634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Quanto à viabilidade socioeconômica, a contratação contribui para a eficiência administrativa, possibilita a ampla participação de fornecedores, favorece a competitividade e promove a adequada aplicação dos recursos públicos, além de assegurar a continuidade das ações institucionais e a melhoria da comunicação entre a Administração Pública e a sociedade.</w:t>
      </w:r>
    </w:p>
    <w:p w14:paraId="4D339A74" w14:textId="77777777" w:rsidR="00124606" w:rsidRPr="00683DD3" w:rsidRDefault="00124606" w:rsidP="00124606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lastRenderedPageBreak/>
        <w:t>No que se refere à viabilidade ambiental, verifica-se que os impactos ambientais associados à contratação são reduzidos, sendo passíveis de mitigação por meio de medidas simples, como o planejamento das demandas, a racionalização do consumo e a correta destinação de resíduos, em conformidade com a legislação ambiental vigente.</w:t>
      </w:r>
    </w:p>
    <w:p w14:paraId="5F5A1CEB" w14:textId="0CF017E0" w:rsidR="004B1113" w:rsidRPr="004B1113" w:rsidRDefault="00124606" w:rsidP="004B1113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Dessa forma, diante das análises realizadas, a contratação apresenta-se tecnicamente adequada, socioeconomicamente vantajosa e ambientalmente responsável, sendo recomendável a continuidade do processo de contratação.</w:t>
      </w:r>
    </w:p>
    <w:p w14:paraId="69FB0A11" w14:textId="77777777" w:rsidR="004B1113" w:rsidRPr="00683DD3" w:rsidRDefault="004B1113" w:rsidP="00124606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76240303" w14:textId="77777777" w:rsidR="00992F3E" w:rsidRPr="00683DD3" w:rsidRDefault="00992F3E" w:rsidP="00992F3E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>16 – ANEXOS</w:t>
      </w:r>
    </w:p>
    <w:p w14:paraId="5E94936F" w14:textId="77777777" w:rsidR="00992F3E" w:rsidRPr="00683DD3" w:rsidRDefault="00992F3E" w:rsidP="00992F3E">
      <w:pPr>
        <w:ind w:left="-1134" w:right="283"/>
        <w:jc w:val="both"/>
        <w:rPr>
          <w:rFonts w:ascii="Arial" w:hAnsi="Arial" w:cs="Arial"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Mapa de apuração de preços</w:t>
      </w:r>
    </w:p>
    <w:p w14:paraId="04E8E138" w14:textId="77777777" w:rsidR="00992F3E" w:rsidRPr="00683DD3" w:rsidRDefault="00992F3E" w:rsidP="00992F3E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sz w:val="22"/>
          <w:szCs w:val="22"/>
        </w:rPr>
        <w:t>Pesquisas unificadas</w:t>
      </w:r>
    </w:p>
    <w:p w14:paraId="3B9429B2" w14:textId="77777777" w:rsidR="00992F3E" w:rsidRPr="00683DD3" w:rsidRDefault="00992F3E" w:rsidP="00992F3E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3E105639" w14:textId="77777777" w:rsidR="00992F3E" w:rsidRPr="00683DD3" w:rsidRDefault="00992F3E" w:rsidP="00992F3E">
      <w:pPr>
        <w:ind w:left="-1134" w:right="2835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 xml:space="preserve">17 – RESPONSÁVEIS </w:t>
      </w:r>
    </w:p>
    <w:p w14:paraId="13C8AA44" w14:textId="77777777" w:rsidR="00992F3E" w:rsidRPr="00683DD3" w:rsidRDefault="00992F3E" w:rsidP="00992F3E">
      <w:pPr>
        <w:ind w:left="-1134" w:right="2835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 xml:space="preserve">João Vitor Jaconi Lemos - </w:t>
      </w:r>
      <w:r w:rsidRPr="00683DD3">
        <w:rPr>
          <w:rFonts w:ascii="Arial" w:hAnsi="Arial" w:cs="Arial"/>
          <w:sz w:val="22"/>
          <w:szCs w:val="22"/>
        </w:rPr>
        <w:t>Chefe da Divisão de Licitações.</w:t>
      </w:r>
    </w:p>
    <w:p w14:paraId="1438B937" w14:textId="77777777" w:rsidR="00992F3E" w:rsidRPr="00683DD3" w:rsidRDefault="00992F3E" w:rsidP="00992F3E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5F262388" w14:textId="77777777" w:rsidR="00992F3E" w:rsidRPr="00683DD3" w:rsidRDefault="00992F3E" w:rsidP="00992F3E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552E0D38" w14:textId="77777777" w:rsidR="00992F3E" w:rsidRPr="00683DD3" w:rsidRDefault="00992F3E" w:rsidP="00992F3E">
      <w:pPr>
        <w:ind w:left="-1134" w:right="283"/>
        <w:jc w:val="both"/>
        <w:rPr>
          <w:rFonts w:ascii="Arial" w:hAnsi="Arial" w:cs="Arial"/>
          <w:b/>
          <w:bCs/>
          <w:sz w:val="22"/>
          <w:szCs w:val="22"/>
        </w:rPr>
      </w:pPr>
      <w:r w:rsidRPr="00683DD3">
        <w:rPr>
          <w:rFonts w:ascii="Arial" w:hAnsi="Arial" w:cs="Arial"/>
          <w:b/>
          <w:bCs/>
          <w:sz w:val="22"/>
          <w:szCs w:val="22"/>
        </w:rPr>
        <w:t xml:space="preserve">18 – ASSINATURAS </w:t>
      </w:r>
    </w:p>
    <w:p w14:paraId="6DE8CCC5" w14:textId="77777777" w:rsidR="005D2131" w:rsidRPr="00683DD3" w:rsidRDefault="005D2131" w:rsidP="00124606">
      <w:pPr>
        <w:ind w:left="-1134" w:right="283" w:firstLine="850"/>
        <w:jc w:val="right"/>
        <w:rPr>
          <w:rFonts w:ascii="Arial" w:hAnsi="Arial" w:cs="Arial"/>
          <w:sz w:val="22"/>
          <w:szCs w:val="22"/>
        </w:rPr>
      </w:pPr>
    </w:p>
    <w:sectPr w:rsidR="005D2131" w:rsidRPr="00683DD3" w:rsidSect="002F46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552" w:right="567" w:bottom="1418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87AFD" w14:textId="77777777" w:rsidR="003C2504" w:rsidRDefault="003C2504">
      <w:r>
        <w:separator/>
      </w:r>
    </w:p>
  </w:endnote>
  <w:endnote w:type="continuationSeparator" w:id="0">
    <w:p w14:paraId="77172CED" w14:textId="77777777" w:rsidR="003C2504" w:rsidRDefault="003C2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FDA7F" w14:textId="77777777" w:rsidR="00135CE0" w:rsidRDefault="00135CE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0A22" w14:textId="77777777" w:rsidR="00135CE0" w:rsidRDefault="00135CE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234CC" w14:textId="77777777" w:rsidR="00135CE0" w:rsidRDefault="00135CE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DF59E" w14:textId="77777777" w:rsidR="003C2504" w:rsidRDefault="003C2504">
      <w:r>
        <w:separator/>
      </w:r>
    </w:p>
  </w:footnote>
  <w:footnote w:type="continuationSeparator" w:id="0">
    <w:p w14:paraId="0BC494C8" w14:textId="77777777" w:rsidR="003C2504" w:rsidRDefault="003C2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1599" w14:textId="77777777" w:rsidR="00135CE0" w:rsidRDefault="00135CE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D68" w14:textId="6237D848" w:rsidR="002B0448" w:rsidRDefault="00135CE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0" allowOverlap="1" wp14:anchorId="49BE0F28" wp14:editId="0F9D871C">
          <wp:simplePos x="0" y="0"/>
          <wp:positionH relativeFrom="column">
            <wp:posOffset>-297180</wp:posOffset>
          </wp:positionH>
          <wp:positionV relativeFrom="paragraph">
            <wp:posOffset>47625</wp:posOffset>
          </wp:positionV>
          <wp:extent cx="888365" cy="857885"/>
          <wp:effectExtent l="0" t="0" r="6985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7134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50910D26" wp14:editId="1ADDEDB3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5A11A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2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910D26" id="Group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zT3AIAALEHAAAOAAAAZHJzL2Uyb0RvYy54bWy8VV1v2yAUfZ+0/4B4Xx2nsdNadaquX5rU&#10;bdXa/QCCsY2GgQGJ3f76XbCTOG2lVZ06P1jAhcvh3HPg5LRrBFozY7mSOY4PJhgxSVXBZZXjn/dX&#10;n44wso7IggglWY4fmMWni48fTlqdsamqlSiYQZBE2qzVOa6d01kUWVqzhtgDpZmEYKlMQxx0TRUV&#10;hrSQvRHRdDJJo1aZQhtFmbUwetEH8SLkL0tG3feytMwhkWPA5sLfhP/S/6PFCckqQ3TN6QCDvAFF&#10;Q7iETbepLogjaGX4s1QNp0ZZVboDqppIlSWnLJwBThNPnpzm2qiVDmepsrbSW5qA2ic8vTkt/ba+&#10;NvpO35oePTRvFP1lgZeo1VU2jvt+1U9Gy/arKqCeZOVUOHhXmsangCOhLvD7sOWXdQ5RGEznaZqk&#10;UAYKsePD2Rwq2FeA1lAmv+4onWEE0Xh6nG5Cl8PyeAKr+8VxOotDPCJZv3NAO6Dz1Qc52R1j9t8Y&#10;u6uJZqEQ1jNyaxAvcpxgJEkDJPwAmRFZCYYSj9lvDrM2pNqeUSTVeQ2z2Jkxqq0ZKQBU7OcD9NEC&#10;37FQj79S/JyqDc97RMXTo7DJhiiSaWPdNVMN8o0cG0AfSkjWN9Z5PLspvqJSXXEhYJxkQqIWKpdM&#10;k7DAKsELH/Qxa6rluTBoTbzVwjfsuzet4Q4ML3gDtd5OIpnn41IWYRdHuOjbgETIgSDPSc/tUhUP&#10;wI9RvZvh9oFGrcwjRi04Ocf294oYhpH4IoHj43g289YPnVkCosPIjCPLcYRICqly7DDqm+euvy5W&#10;2vCqhp3icHapzkD6JQ+E+Zr1qAawoL3/JEIwRC/Ce1/9z6pDwRcjSSHXwfAG93upETQHV7137jw+&#10;HKy706M3enB9Mt+37U5qr1Tjnpj2NHcVvpc05zU00vHLqnLdsgu2Dp7cVfTVOntZYzD6XvoKVx68&#10;C8GxwxvmH55xP+hx99Iu/gAAAP//AwBQSwMEFAAGAAgAAAAhAPYgtn3iAAAADAEAAA8AAABkcnMv&#10;ZG93bnJldi54bWxMj8FOwzAMhu9IvENkJG5b2tEOKE2naQJO0yQ2JMTNa7y2WpNUTdZ2b485wdH2&#10;p9/fn68m04qBet84qyCeRyDIlk43tlLweXibPYHwAa3G1llScCUPq+L2JsdMu9F+0LAPleAQ6zNU&#10;UIfQZVL6siaDfu46snw7ud5g4LGvpO5x5HDTykUULaXBxvKHGjva1FSe9xej4H3Ecf0Qvw7b82lz&#10;/T6ku69tTErd303rFxCBpvAHw68+q0PBTkd3sdqLVsEsTqMlswoeFwkIJp55A+LIaJokCcgil/9L&#10;FD8AAAD//wMAUEsBAi0AFAAGAAgAAAAhALaDOJL+AAAA4QEAABMAAAAAAAAAAAAAAAAAAAAAAFtD&#10;b250ZW50X1R5cGVzXS54bWxQSwECLQAUAAYACAAAACEAOP0h/9YAAACUAQAACwAAAAAAAAAAAAAA&#10;AAAvAQAAX3JlbHMvLnJlbHNQSwECLQAUAAYACAAAACEADjx809wCAACxBwAADgAAAAAAAAAAAAAA&#10;AAAuAgAAZHJzL2Uyb0RvYy54bWxQSwECLQAUAAYACAAAACEA9iC2feIAAAAMAQAADwAAAAAAAAAA&#10;AAAAAAA2BQAAZHJzL2Rvd25yZXYueG1sUEsFBgAAAAAEAAQA8wAAAEUG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xywgAAANoAAAAPAAAAZHJzL2Rvd25yZXYueG1sRI9Pi8Iw&#10;FMTvgt8hvIW9abp70FKNIqKLix78d/H2aJ5NsXmpTVa7394IgsdhZn7DjKetrcSNGl86VvDVT0AQ&#10;506XXCg4Hpa9FIQPyBorx6TgnzxMJ93OGDPt7ryj2z4UIkLYZ6jAhFBnUvrckEXfdzVx9M6usRii&#10;bAqpG7xHuK3kd5IMpMWS44LBmuaG8sv+zypYndLDmn5/TLpd4JC27K/ytFHq86OdjUAEasM7/Gqv&#10;tIIBPK/EGyAnDwAAAP//AwBQSwECLQAUAAYACAAAACEA2+H2y+4AAACFAQAAEwAAAAAAAAAAAAAA&#10;AAAAAAAAW0NvbnRlbnRfVHlwZXNdLnhtbFBLAQItABQABgAIAAAAIQBa9CxbvwAAABUBAAALAAAA&#10;AAAAAAAAAAAAAB8BAABfcmVscy8ucmVsc1BLAQItABQABgAIAAAAIQD07UxywgAAANoAAAAPAAAA&#10;AAAAAAAAAAAAAAcCAABkcnMvZG93bnJldi54bWxQSwUGAAAAAAMAAwC3AAAA9gIAAAAA&#10;" stroked="f">
                <v:textbox inset="0,,0">
                  <w:txbxContent>
                    <w:p w14:paraId="2395A11A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3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 w:rsidR="00A17134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B25DE4" wp14:editId="5F0699DB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DAD3A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B25DE4" id="Text Box 8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12DAD3A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 w:rsidR="00A17134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0C8F408" wp14:editId="5487F830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1407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C8F408" id="Text Box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5181407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 w:rsidR="00A17134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846A893" wp14:editId="13713985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91F52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46A893" id="Text Box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04C91F52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 w:rsidR="00000000">
      <w:rPr>
        <w:noProof/>
      </w:rPr>
      <w:object w:dxaOrig="1440" w:dyaOrig="1440" w14:anchorId="1B583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41898035" r:id="rId5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465B6" w14:textId="77777777" w:rsidR="00135CE0" w:rsidRDefault="00135CE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913"/>
    <w:multiLevelType w:val="hybridMultilevel"/>
    <w:tmpl w:val="E4B4780E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 w15:restartNumberingAfterBreak="0">
    <w:nsid w:val="050070EA"/>
    <w:multiLevelType w:val="multilevel"/>
    <w:tmpl w:val="EF1CA978"/>
    <w:lvl w:ilvl="0">
      <w:start w:val="5"/>
      <w:numFmt w:val="decimal"/>
      <w:lvlText w:val="%1-"/>
      <w:lvlJc w:val="left"/>
      <w:pPr>
        <w:ind w:left="2436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9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0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20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40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8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6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2" w:hanging="366"/>
      </w:pPr>
      <w:rPr>
        <w:rFonts w:hint="default"/>
        <w:lang w:val="pt-PT" w:eastAsia="en-US" w:bidi="ar-SA"/>
      </w:rPr>
    </w:lvl>
  </w:abstractNum>
  <w:abstractNum w:abstractNumId="2" w15:restartNumberingAfterBreak="0">
    <w:nsid w:val="0C1B1AC0"/>
    <w:multiLevelType w:val="multilevel"/>
    <w:tmpl w:val="BDDE7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1436B2"/>
    <w:multiLevelType w:val="hybridMultilevel"/>
    <w:tmpl w:val="1EA2B6A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4" w15:restartNumberingAfterBreak="0">
    <w:nsid w:val="34C475BC"/>
    <w:multiLevelType w:val="multilevel"/>
    <w:tmpl w:val="09708FF0"/>
    <w:lvl w:ilvl="0">
      <w:start w:val="2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99"/>
      </w:pPr>
      <w:rPr>
        <w:rFonts w:hint="default"/>
        <w:lang w:val="pt-PT" w:eastAsia="en-US" w:bidi="ar-SA"/>
      </w:rPr>
    </w:lvl>
  </w:abstractNum>
  <w:abstractNum w:abstractNumId="5" w15:restartNumberingAfterBreak="0">
    <w:nsid w:val="37573207"/>
    <w:multiLevelType w:val="multilevel"/>
    <w:tmpl w:val="ED8A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B7163F"/>
    <w:multiLevelType w:val="multilevel"/>
    <w:tmpl w:val="2EA83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8D7D48"/>
    <w:multiLevelType w:val="hybridMultilevel"/>
    <w:tmpl w:val="0C4E7212"/>
    <w:lvl w:ilvl="0" w:tplc="AF90DA62">
      <w:start w:val="1"/>
      <w:numFmt w:val="lowerLetter"/>
      <w:lvlText w:val="%1)"/>
      <w:lvlJc w:val="left"/>
      <w:pPr>
        <w:ind w:left="1019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5FAE2A1A">
      <w:numFmt w:val="bullet"/>
      <w:lvlText w:val="•"/>
      <w:lvlJc w:val="left"/>
      <w:pPr>
        <w:ind w:left="2024" w:hanging="226"/>
      </w:pPr>
      <w:rPr>
        <w:rFonts w:hint="default"/>
        <w:lang w:val="pt-PT" w:eastAsia="en-US" w:bidi="ar-SA"/>
      </w:rPr>
    </w:lvl>
    <w:lvl w:ilvl="2" w:tplc="99A0F9F8">
      <w:numFmt w:val="bullet"/>
      <w:lvlText w:val="•"/>
      <w:lvlJc w:val="left"/>
      <w:pPr>
        <w:ind w:left="3029" w:hanging="226"/>
      </w:pPr>
      <w:rPr>
        <w:rFonts w:hint="default"/>
        <w:lang w:val="pt-PT" w:eastAsia="en-US" w:bidi="ar-SA"/>
      </w:rPr>
    </w:lvl>
    <w:lvl w:ilvl="3" w:tplc="2D3801E4">
      <w:numFmt w:val="bullet"/>
      <w:lvlText w:val="•"/>
      <w:lvlJc w:val="left"/>
      <w:pPr>
        <w:ind w:left="4034" w:hanging="226"/>
      </w:pPr>
      <w:rPr>
        <w:rFonts w:hint="default"/>
        <w:lang w:val="pt-PT" w:eastAsia="en-US" w:bidi="ar-SA"/>
      </w:rPr>
    </w:lvl>
    <w:lvl w:ilvl="4" w:tplc="00F4D922">
      <w:numFmt w:val="bullet"/>
      <w:lvlText w:val="•"/>
      <w:lvlJc w:val="left"/>
      <w:pPr>
        <w:ind w:left="5039" w:hanging="226"/>
      </w:pPr>
      <w:rPr>
        <w:rFonts w:hint="default"/>
        <w:lang w:val="pt-PT" w:eastAsia="en-US" w:bidi="ar-SA"/>
      </w:rPr>
    </w:lvl>
    <w:lvl w:ilvl="5" w:tplc="70F4D09A">
      <w:numFmt w:val="bullet"/>
      <w:lvlText w:val="•"/>
      <w:lvlJc w:val="left"/>
      <w:pPr>
        <w:ind w:left="6044" w:hanging="226"/>
      </w:pPr>
      <w:rPr>
        <w:rFonts w:hint="default"/>
        <w:lang w:val="pt-PT" w:eastAsia="en-US" w:bidi="ar-SA"/>
      </w:rPr>
    </w:lvl>
    <w:lvl w:ilvl="6" w:tplc="18A4AC60">
      <w:numFmt w:val="bullet"/>
      <w:lvlText w:val="•"/>
      <w:lvlJc w:val="left"/>
      <w:pPr>
        <w:ind w:left="7049" w:hanging="226"/>
      </w:pPr>
      <w:rPr>
        <w:rFonts w:hint="default"/>
        <w:lang w:val="pt-PT" w:eastAsia="en-US" w:bidi="ar-SA"/>
      </w:rPr>
    </w:lvl>
    <w:lvl w:ilvl="7" w:tplc="7CC2B1B0">
      <w:numFmt w:val="bullet"/>
      <w:lvlText w:val="•"/>
      <w:lvlJc w:val="left"/>
      <w:pPr>
        <w:ind w:left="8054" w:hanging="226"/>
      </w:pPr>
      <w:rPr>
        <w:rFonts w:hint="default"/>
        <w:lang w:val="pt-PT" w:eastAsia="en-US" w:bidi="ar-SA"/>
      </w:rPr>
    </w:lvl>
    <w:lvl w:ilvl="8" w:tplc="57C222DE">
      <w:numFmt w:val="bullet"/>
      <w:lvlText w:val="•"/>
      <w:lvlJc w:val="left"/>
      <w:pPr>
        <w:ind w:left="9059" w:hanging="226"/>
      </w:pPr>
      <w:rPr>
        <w:rFonts w:hint="default"/>
        <w:lang w:val="pt-PT" w:eastAsia="en-US" w:bidi="ar-SA"/>
      </w:rPr>
    </w:lvl>
  </w:abstractNum>
  <w:abstractNum w:abstractNumId="8" w15:restartNumberingAfterBreak="0">
    <w:nsid w:val="429474D1"/>
    <w:multiLevelType w:val="multilevel"/>
    <w:tmpl w:val="9008EE88"/>
    <w:lvl w:ilvl="0">
      <w:start w:val="1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37"/>
      </w:pPr>
      <w:rPr>
        <w:rFonts w:hint="default"/>
        <w:lang w:val="pt-PT" w:eastAsia="en-US" w:bidi="ar-SA"/>
      </w:rPr>
    </w:lvl>
  </w:abstractNum>
  <w:abstractNum w:abstractNumId="9" w15:restartNumberingAfterBreak="0">
    <w:nsid w:val="527F237B"/>
    <w:multiLevelType w:val="multilevel"/>
    <w:tmpl w:val="DCC86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A30351"/>
    <w:multiLevelType w:val="hybridMultilevel"/>
    <w:tmpl w:val="D2440290"/>
    <w:lvl w:ilvl="0" w:tplc="93021696">
      <w:start w:val="1"/>
      <w:numFmt w:val="lowerLetter"/>
      <w:lvlText w:val="%1)"/>
      <w:lvlJc w:val="left"/>
      <w:pPr>
        <w:ind w:left="1956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D0DC2092">
      <w:numFmt w:val="bullet"/>
      <w:lvlText w:val="•"/>
      <w:lvlJc w:val="left"/>
      <w:pPr>
        <w:ind w:left="2870" w:hanging="226"/>
      </w:pPr>
      <w:rPr>
        <w:rFonts w:hint="default"/>
        <w:lang w:val="pt-PT" w:eastAsia="en-US" w:bidi="ar-SA"/>
      </w:rPr>
    </w:lvl>
    <w:lvl w:ilvl="2" w:tplc="F4EEE5D4">
      <w:numFmt w:val="bullet"/>
      <w:lvlText w:val="•"/>
      <w:lvlJc w:val="left"/>
      <w:pPr>
        <w:ind w:left="3781" w:hanging="226"/>
      </w:pPr>
      <w:rPr>
        <w:rFonts w:hint="default"/>
        <w:lang w:val="pt-PT" w:eastAsia="en-US" w:bidi="ar-SA"/>
      </w:rPr>
    </w:lvl>
    <w:lvl w:ilvl="3" w:tplc="7160EC0C">
      <w:numFmt w:val="bullet"/>
      <w:lvlText w:val="•"/>
      <w:lvlJc w:val="left"/>
      <w:pPr>
        <w:ind w:left="4692" w:hanging="226"/>
      </w:pPr>
      <w:rPr>
        <w:rFonts w:hint="default"/>
        <w:lang w:val="pt-PT" w:eastAsia="en-US" w:bidi="ar-SA"/>
      </w:rPr>
    </w:lvl>
    <w:lvl w:ilvl="4" w:tplc="11F42FC8">
      <w:numFmt w:val="bullet"/>
      <w:lvlText w:val="•"/>
      <w:lvlJc w:val="left"/>
      <w:pPr>
        <w:ind w:left="5603" w:hanging="226"/>
      </w:pPr>
      <w:rPr>
        <w:rFonts w:hint="default"/>
        <w:lang w:val="pt-PT" w:eastAsia="en-US" w:bidi="ar-SA"/>
      </w:rPr>
    </w:lvl>
    <w:lvl w:ilvl="5" w:tplc="759A2500">
      <w:numFmt w:val="bullet"/>
      <w:lvlText w:val="•"/>
      <w:lvlJc w:val="left"/>
      <w:pPr>
        <w:ind w:left="6514" w:hanging="226"/>
      </w:pPr>
      <w:rPr>
        <w:rFonts w:hint="default"/>
        <w:lang w:val="pt-PT" w:eastAsia="en-US" w:bidi="ar-SA"/>
      </w:rPr>
    </w:lvl>
    <w:lvl w:ilvl="6" w:tplc="CE2C0D7A">
      <w:numFmt w:val="bullet"/>
      <w:lvlText w:val="•"/>
      <w:lvlJc w:val="left"/>
      <w:pPr>
        <w:ind w:left="7425" w:hanging="226"/>
      </w:pPr>
      <w:rPr>
        <w:rFonts w:hint="default"/>
        <w:lang w:val="pt-PT" w:eastAsia="en-US" w:bidi="ar-SA"/>
      </w:rPr>
    </w:lvl>
    <w:lvl w:ilvl="7" w:tplc="7D92C1F4">
      <w:numFmt w:val="bullet"/>
      <w:lvlText w:val="•"/>
      <w:lvlJc w:val="left"/>
      <w:pPr>
        <w:ind w:left="8336" w:hanging="226"/>
      </w:pPr>
      <w:rPr>
        <w:rFonts w:hint="default"/>
        <w:lang w:val="pt-PT" w:eastAsia="en-US" w:bidi="ar-SA"/>
      </w:rPr>
    </w:lvl>
    <w:lvl w:ilvl="8" w:tplc="5A4C6B44">
      <w:numFmt w:val="bullet"/>
      <w:lvlText w:val="•"/>
      <w:lvlJc w:val="left"/>
      <w:pPr>
        <w:ind w:left="9247" w:hanging="226"/>
      </w:pPr>
      <w:rPr>
        <w:rFonts w:hint="default"/>
        <w:lang w:val="pt-PT" w:eastAsia="en-US" w:bidi="ar-SA"/>
      </w:rPr>
    </w:lvl>
  </w:abstractNum>
  <w:abstractNum w:abstractNumId="11" w15:restartNumberingAfterBreak="0">
    <w:nsid w:val="69966E49"/>
    <w:multiLevelType w:val="multilevel"/>
    <w:tmpl w:val="8E0A9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690460"/>
    <w:multiLevelType w:val="multilevel"/>
    <w:tmpl w:val="EACC5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2F665F"/>
    <w:multiLevelType w:val="multilevel"/>
    <w:tmpl w:val="39FA7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abstractNum w:abstractNumId="14" w15:restartNumberingAfterBreak="0">
    <w:nsid w:val="79CF5164"/>
    <w:multiLevelType w:val="multilevel"/>
    <w:tmpl w:val="F8186D18"/>
    <w:lvl w:ilvl="0">
      <w:start w:val="1"/>
      <w:numFmt w:val="decimal"/>
      <w:lvlText w:val="%1"/>
      <w:lvlJc w:val="left"/>
      <w:pPr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num w:numId="1" w16cid:durableId="1056007631">
    <w:abstractNumId w:val="10"/>
  </w:num>
  <w:num w:numId="2" w16cid:durableId="356086147">
    <w:abstractNumId w:val="7"/>
  </w:num>
  <w:num w:numId="3" w16cid:durableId="1972132298">
    <w:abstractNumId w:val="1"/>
  </w:num>
  <w:num w:numId="4" w16cid:durableId="1969049049">
    <w:abstractNumId w:val="4"/>
  </w:num>
  <w:num w:numId="5" w16cid:durableId="1224172229">
    <w:abstractNumId w:val="8"/>
  </w:num>
  <w:num w:numId="6" w16cid:durableId="1676615964">
    <w:abstractNumId w:val="3"/>
  </w:num>
  <w:num w:numId="7" w16cid:durableId="17023933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4651731">
    <w:abstractNumId w:val="13"/>
  </w:num>
  <w:num w:numId="9" w16cid:durableId="1155494190">
    <w:abstractNumId w:val="6"/>
  </w:num>
  <w:num w:numId="10" w16cid:durableId="946430764">
    <w:abstractNumId w:val="0"/>
  </w:num>
  <w:num w:numId="11" w16cid:durableId="320081598">
    <w:abstractNumId w:val="11"/>
  </w:num>
  <w:num w:numId="12" w16cid:durableId="435487398">
    <w:abstractNumId w:val="9"/>
  </w:num>
  <w:num w:numId="13" w16cid:durableId="279604478">
    <w:abstractNumId w:val="12"/>
  </w:num>
  <w:num w:numId="14" w16cid:durableId="634872953">
    <w:abstractNumId w:val="2"/>
  </w:num>
  <w:num w:numId="15" w16cid:durableId="70695580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0737"/>
    <w:rsid w:val="00004848"/>
    <w:rsid w:val="00007ABB"/>
    <w:rsid w:val="00011653"/>
    <w:rsid w:val="00013908"/>
    <w:rsid w:val="00014520"/>
    <w:rsid w:val="00025A4C"/>
    <w:rsid w:val="00027594"/>
    <w:rsid w:val="00032729"/>
    <w:rsid w:val="0003302E"/>
    <w:rsid w:val="00037F68"/>
    <w:rsid w:val="00037FB3"/>
    <w:rsid w:val="000409DD"/>
    <w:rsid w:val="00041B6C"/>
    <w:rsid w:val="00042AC5"/>
    <w:rsid w:val="00042E0E"/>
    <w:rsid w:val="00044E80"/>
    <w:rsid w:val="00045D80"/>
    <w:rsid w:val="00050402"/>
    <w:rsid w:val="00050BBD"/>
    <w:rsid w:val="000517B6"/>
    <w:rsid w:val="000519CE"/>
    <w:rsid w:val="000536B0"/>
    <w:rsid w:val="000573BD"/>
    <w:rsid w:val="00057958"/>
    <w:rsid w:val="000601DD"/>
    <w:rsid w:val="0006113A"/>
    <w:rsid w:val="00067AC9"/>
    <w:rsid w:val="00073F1F"/>
    <w:rsid w:val="00081436"/>
    <w:rsid w:val="00085993"/>
    <w:rsid w:val="000860E8"/>
    <w:rsid w:val="00090894"/>
    <w:rsid w:val="00092133"/>
    <w:rsid w:val="0009318E"/>
    <w:rsid w:val="00093D16"/>
    <w:rsid w:val="000952AD"/>
    <w:rsid w:val="00095825"/>
    <w:rsid w:val="0009691A"/>
    <w:rsid w:val="000A1E82"/>
    <w:rsid w:val="000A430F"/>
    <w:rsid w:val="000A4F94"/>
    <w:rsid w:val="000A604E"/>
    <w:rsid w:val="000B1EEA"/>
    <w:rsid w:val="000B255A"/>
    <w:rsid w:val="000B3A6D"/>
    <w:rsid w:val="000B3FB0"/>
    <w:rsid w:val="000B5C70"/>
    <w:rsid w:val="000C07F5"/>
    <w:rsid w:val="000C0CF3"/>
    <w:rsid w:val="000C1337"/>
    <w:rsid w:val="000C2AC1"/>
    <w:rsid w:val="000C4B3D"/>
    <w:rsid w:val="000C7B28"/>
    <w:rsid w:val="000D1599"/>
    <w:rsid w:val="000D2353"/>
    <w:rsid w:val="000D2CBC"/>
    <w:rsid w:val="000D4596"/>
    <w:rsid w:val="000D6367"/>
    <w:rsid w:val="000D6CD4"/>
    <w:rsid w:val="000E0829"/>
    <w:rsid w:val="000E1330"/>
    <w:rsid w:val="000E277B"/>
    <w:rsid w:val="000E35C5"/>
    <w:rsid w:val="000E3A99"/>
    <w:rsid w:val="000E5151"/>
    <w:rsid w:val="000F015E"/>
    <w:rsid w:val="000F07A0"/>
    <w:rsid w:val="000F3AEA"/>
    <w:rsid w:val="000F4549"/>
    <w:rsid w:val="0010629B"/>
    <w:rsid w:val="00110AF0"/>
    <w:rsid w:val="00110BA5"/>
    <w:rsid w:val="00113380"/>
    <w:rsid w:val="00114BA9"/>
    <w:rsid w:val="001162DE"/>
    <w:rsid w:val="00121AA7"/>
    <w:rsid w:val="00124606"/>
    <w:rsid w:val="0012461A"/>
    <w:rsid w:val="00125D53"/>
    <w:rsid w:val="00125F88"/>
    <w:rsid w:val="001310D9"/>
    <w:rsid w:val="0013446E"/>
    <w:rsid w:val="00134877"/>
    <w:rsid w:val="00135CE0"/>
    <w:rsid w:val="00135DF6"/>
    <w:rsid w:val="001360B1"/>
    <w:rsid w:val="00137AC9"/>
    <w:rsid w:val="00140F3F"/>
    <w:rsid w:val="00143A1D"/>
    <w:rsid w:val="00143B07"/>
    <w:rsid w:val="0014525B"/>
    <w:rsid w:val="00145BE4"/>
    <w:rsid w:val="0014630C"/>
    <w:rsid w:val="00147D55"/>
    <w:rsid w:val="00150E86"/>
    <w:rsid w:val="00151BAE"/>
    <w:rsid w:val="00162320"/>
    <w:rsid w:val="00164DBE"/>
    <w:rsid w:val="00166946"/>
    <w:rsid w:val="00166DEC"/>
    <w:rsid w:val="00173D70"/>
    <w:rsid w:val="00185037"/>
    <w:rsid w:val="0019288C"/>
    <w:rsid w:val="001945EF"/>
    <w:rsid w:val="00195B68"/>
    <w:rsid w:val="00197570"/>
    <w:rsid w:val="001A026B"/>
    <w:rsid w:val="001A1757"/>
    <w:rsid w:val="001A1F06"/>
    <w:rsid w:val="001A7C3D"/>
    <w:rsid w:val="001B0E7C"/>
    <w:rsid w:val="001B3C0C"/>
    <w:rsid w:val="001C1E0B"/>
    <w:rsid w:val="001C3588"/>
    <w:rsid w:val="001C7A3C"/>
    <w:rsid w:val="001C7CA8"/>
    <w:rsid w:val="001D388F"/>
    <w:rsid w:val="001D4F8F"/>
    <w:rsid w:val="001D5432"/>
    <w:rsid w:val="001E1581"/>
    <w:rsid w:val="001E2719"/>
    <w:rsid w:val="001E2D26"/>
    <w:rsid w:val="001E5541"/>
    <w:rsid w:val="001E5FD8"/>
    <w:rsid w:val="001E6ECA"/>
    <w:rsid w:val="001F028C"/>
    <w:rsid w:val="001F24B5"/>
    <w:rsid w:val="001F3E2F"/>
    <w:rsid w:val="0020416C"/>
    <w:rsid w:val="00204BDD"/>
    <w:rsid w:val="0020701B"/>
    <w:rsid w:val="0021080E"/>
    <w:rsid w:val="00212D2F"/>
    <w:rsid w:val="00213386"/>
    <w:rsid w:val="0021781A"/>
    <w:rsid w:val="0022231A"/>
    <w:rsid w:val="0023085F"/>
    <w:rsid w:val="00234141"/>
    <w:rsid w:val="00244A16"/>
    <w:rsid w:val="00244F66"/>
    <w:rsid w:val="0024611F"/>
    <w:rsid w:val="00246D1E"/>
    <w:rsid w:val="00246D57"/>
    <w:rsid w:val="00252256"/>
    <w:rsid w:val="00255D13"/>
    <w:rsid w:val="00261DD7"/>
    <w:rsid w:val="002634B0"/>
    <w:rsid w:val="00265D36"/>
    <w:rsid w:val="00266ABE"/>
    <w:rsid w:val="00266C1C"/>
    <w:rsid w:val="0027457B"/>
    <w:rsid w:val="00274D98"/>
    <w:rsid w:val="00275114"/>
    <w:rsid w:val="00281ABD"/>
    <w:rsid w:val="00283484"/>
    <w:rsid w:val="00283B11"/>
    <w:rsid w:val="002874D3"/>
    <w:rsid w:val="0029095B"/>
    <w:rsid w:val="00291342"/>
    <w:rsid w:val="0029375A"/>
    <w:rsid w:val="002944C5"/>
    <w:rsid w:val="0029496C"/>
    <w:rsid w:val="00294A9A"/>
    <w:rsid w:val="00296A3B"/>
    <w:rsid w:val="00297DE4"/>
    <w:rsid w:val="002A0A47"/>
    <w:rsid w:val="002A2B10"/>
    <w:rsid w:val="002A6C7D"/>
    <w:rsid w:val="002B0448"/>
    <w:rsid w:val="002B1973"/>
    <w:rsid w:val="002B1A83"/>
    <w:rsid w:val="002B3B9C"/>
    <w:rsid w:val="002B5D00"/>
    <w:rsid w:val="002B6772"/>
    <w:rsid w:val="002B7CBA"/>
    <w:rsid w:val="002C06D9"/>
    <w:rsid w:val="002C10E8"/>
    <w:rsid w:val="002C7284"/>
    <w:rsid w:val="002C7349"/>
    <w:rsid w:val="002D13D5"/>
    <w:rsid w:val="002D2631"/>
    <w:rsid w:val="002D739C"/>
    <w:rsid w:val="002E1120"/>
    <w:rsid w:val="002E2BFC"/>
    <w:rsid w:val="002E2D6D"/>
    <w:rsid w:val="002E3C0C"/>
    <w:rsid w:val="002E4040"/>
    <w:rsid w:val="002E5681"/>
    <w:rsid w:val="002F0748"/>
    <w:rsid w:val="002F45B1"/>
    <w:rsid w:val="002F46C7"/>
    <w:rsid w:val="002F528B"/>
    <w:rsid w:val="002F5DCD"/>
    <w:rsid w:val="002F6CDB"/>
    <w:rsid w:val="002F703F"/>
    <w:rsid w:val="002F7284"/>
    <w:rsid w:val="00301EC3"/>
    <w:rsid w:val="00303F75"/>
    <w:rsid w:val="00304763"/>
    <w:rsid w:val="00307B01"/>
    <w:rsid w:val="00313819"/>
    <w:rsid w:val="0031382D"/>
    <w:rsid w:val="0032006B"/>
    <w:rsid w:val="00320EDC"/>
    <w:rsid w:val="00325845"/>
    <w:rsid w:val="00325FC3"/>
    <w:rsid w:val="00326C1B"/>
    <w:rsid w:val="003342E4"/>
    <w:rsid w:val="003360B2"/>
    <w:rsid w:val="0034294D"/>
    <w:rsid w:val="00347224"/>
    <w:rsid w:val="003476B7"/>
    <w:rsid w:val="00350CDF"/>
    <w:rsid w:val="003534E8"/>
    <w:rsid w:val="00353646"/>
    <w:rsid w:val="00353EB9"/>
    <w:rsid w:val="0035463A"/>
    <w:rsid w:val="003569C9"/>
    <w:rsid w:val="003571B7"/>
    <w:rsid w:val="00360A97"/>
    <w:rsid w:val="00360BAA"/>
    <w:rsid w:val="003655B3"/>
    <w:rsid w:val="00373635"/>
    <w:rsid w:val="003763A6"/>
    <w:rsid w:val="003806E4"/>
    <w:rsid w:val="00382E59"/>
    <w:rsid w:val="00384F8E"/>
    <w:rsid w:val="0038520B"/>
    <w:rsid w:val="00385666"/>
    <w:rsid w:val="00385938"/>
    <w:rsid w:val="003902AC"/>
    <w:rsid w:val="003945A7"/>
    <w:rsid w:val="003955BF"/>
    <w:rsid w:val="003A05C8"/>
    <w:rsid w:val="003A07E0"/>
    <w:rsid w:val="003A0AE0"/>
    <w:rsid w:val="003A2320"/>
    <w:rsid w:val="003A442F"/>
    <w:rsid w:val="003A6896"/>
    <w:rsid w:val="003A7473"/>
    <w:rsid w:val="003A7489"/>
    <w:rsid w:val="003B3433"/>
    <w:rsid w:val="003B5491"/>
    <w:rsid w:val="003C2387"/>
    <w:rsid w:val="003C2504"/>
    <w:rsid w:val="003C45E0"/>
    <w:rsid w:val="003C64DF"/>
    <w:rsid w:val="003C6872"/>
    <w:rsid w:val="003D127B"/>
    <w:rsid w:val="003E6675"/>
    <w:rsid w:val="003F28A1"/>
    <w:rsid w:val="003F32BE"/>
    <w:rsid w:val="003F3C90"/>
    <w:rsid w:val="003F46D6"/>
    <w:rsid w:val="00402CA9"/>
    <w:rsid w:val="00402E21"/>
    <w:rsid w:val="004037D8"/>
    <w:rsid w:val="0040461A"/>
    <w:rsid w:val="004105C9"/>
    <w:rsid w:val="00411ECE"/>
    <w:rsid w:val="00411F9E"/>
    <w:rsid w:val="004137FC"/>
    <w:rsid w:val="00413BC9"/>
    <w:rsid w:val="004149F3"/>
    <w:rsid w:val="00420559"/>
    <w:rsid w:val="0042346D"/>
    <w:rsid w:val="00423E42"/>
    <w:rsid w:val="004270D8"/>
    <w:rsid w:val="00427FDD"/>
    <w:rsid w:val="00433C76"/>
    <w:rsid w:val="00440B50"/>
    <w:rsid w:val="004432C3"/>
    <w:rsid w:val="00446586"/>
    <w:rsid w:val="00453177"/>
    <w:rsid w:val="00455902"/>
    <w:rsid w:val="00456D78"/>
    <w:rsid w:val="00457579"/>
    <w:rsid w:val="00460623"/>
    <w:rsid w:val="00461DC3"/>
    <w:rsid w:val="00465E74"/>
    <w:rsid w:val="00470BBF"/>
    <w:rsid w:val="00471933"/>
    <w:rsid w:val="00473BDC"/>
    <w:rsid w:val="0047684C"/>
    <w:rsid w:val="0048045A"/>
    <w:rsid w:val="00481458"/>
    <w:rsid w:val="004815B5"/>
    <w:rsid w:val="004820EF"/>
    <w:rsid w:val="00482F78"/>
    <w:rsid w:val="00483695"/>
    <w:rsid w:val="00484C82"/>
    <w:rsid w:val="00485DE6"/>
    <w:rsid w:val="00487172"/>
    <w:rsid w:val="00492E24"/>
    <w:rsid w:val="00493B48"/>
    <w:rsid w:val="00493E0A"/>
    <w:rsid w:val="00493F56"/>
    <w:rsid w:val="00494920"/>
    <w:rsid w:val="004969DC"/>
    <w:rsid w:val="00496E02"/>
    <w:rsid w:val="00497CF0"/>
    <w:rsid w:val="004A0CFE"/>
    <w:rsid w:val="004A0F48"/>
    <w:rsid w:val="004B1113"/>
    <w:rsid w:val="004B2475"/>
    <w:rsid w:val="004B2B07"/>
    <w:rsid w:val="004B39E0"/>
    <w:rsid w:val="004B4401"/>
    <w:rsid w:val="004B57B1"/>
    <w:rsid w:val="004B7B00"/>
    <w:rsid w:val="004C123A"/>
    <w:rsid w:val="004C2481"/>
    <w:rsid w:val="004C256D"/>
    <w:rsid w:val="004D14C9"/>
    <w:rsid w:val="004D20E2"/>
    <w:rsid w:val="004D2255"/>
    <w:rsid w:val="004D59FA"/>
    <w:rsid w:val="004E0701"/>
    <w:rsid w:val="004E552D"/>
    <w:rsid w:val="004E7DA7"/>
    <w:rsid w:val="004E7DAB"/>
    <w:rsid w:val="004F0623"/>
    <w:rsid w:val="004F2939"/>
    <w:rsid w:val="004F2CE8"/>
    <w:rsid w:val="005001EE"/>
    <w:rsid w:val="0050197C"/>
    <w:rsid w:val="00502D0C"/>
    <w:rsid w:val="00504C1C"/>
    <w:rsid w:val="00507DE2"/>
    <w:rsid w:val="00510021"/>
    <w:rsid w:val="00514C85"/>
    <w:rsid w:val="005170B0"/>
    <w:rsid w:val="00517D8A"/>
    <w:rsid w:val="00520605"/>
    <w:rsid w:val="0052184F"/>
    <w:rsid w:val="005267FD"/>
    <w:rsid w:val="00531356"/>
    <w:rsid w:val="0053169E"/>
    <w:rsid w:val="00533C2F"/>
    <w:rsid w:val="005340F3"/>
    <w:rsid w:val="005350A3"/>
    <w:rsid w:val="00536020"/>
    <w:rsid w:val="00545BDA"/>
    <w:rsid w:val="005465D6"/>
    <w:rsid w:val="005504A9"/>
    <w:rsid w:val="00553330"/>
    <w:rsid w:val="00561914"/>
    <w:rsid w:val="00561BE4"/>
    <w:rsid w:val="005622EB"/>
    <w:rsid w:val="00564E4C"/>
    <w:rsid w:val="00566E48"/>
    <w:rsid w:val="00570936"/>
    <w:rsid w:val="0057279E"/>
    <w:rsid w:val="00573A17"/>
    <w:rsid w:val="00582260"/>
    <w:rsid w:val="00583378"/>
    <w:rsid w:val="00590E6B"/>
    <w:rsid w:val="005A0716"/>
    <w:rsid w:val="005A0EB3"/>
    <w:rsid w:val="005A23E9"/>
    <w:rsid w:val="005A24C7"/>
    <w:rsid w:val="005A5EFC"/>
    <w:rsid w:val="005B1382"/>
    <w:rsid w:val="005B1455"/>
    <w:rsid w:val="005B162E"/>
    <w:rsid w:val="005B1B8D"/>
    <w:rsid w:val="005B2CB1"/>
    <w:rsid w:val="005B5912"/>
    <w:rsid w:val="005C2D5D"/>
    <w:rsid w:val="005C2E22"/>
    <w:rsid w:val="005C2FAC"/>
    <w:rsid w:val="005C3BA0"/>
    <w:rsid w:val="005C41C9"/>
    <w:rsid w:val="005C4AA8"/>
    <w:rsid w:val="005C59E0"/>
    <w:rsid w:val="005D0FB2"/>
    <w:rsid w:val="005D2131"/>
    <w:rsid w:val="005D36A2"/>
    <w:rsid w:val="005D50E8"/>
    <w:rsid w:val="005D5EE3"/>
    <w:rsid w:val="005E0F55"/>
    <w:rsid w:val="005E276A"/>
    <w:rsid w:val="005E4F0B"/>
    <w:rsid w:val="005F5D7C"/>
    <w:rsid w:val="00600B5B"/>
    <w:rsid w:val="0060267F"/>
    <w:rsid w:val="00605CDA"/>
    <w:rsid w:val="00606223"/>
    <w:rsid w:val="00606966"/>
    <w:rsid w:val="00610F5A"/>
    <w:rsid w:val="0061175F"/>
    <w:rsid w:val="006118C9"/>
    <w:rsid w:val="00612769"/>
    <w:rsid w:val="006143F4"/>
    <w:rsid w:val="006145F6"/>
    <w:rsid w:val="006160CB"/>
    <w:rsid w:val="00620855"/>
    <w:rsid w:val="006211A3"/>
    <w:rsid w:val="00621808"/>
    <w:rsid w:val="00623682"/>
    <w:rsid w:val="00625338"/>
    <w:rsid w:val="006265D4"/>
    <w:rsid w:val="0062677A"/>
    <w:rsid w:val="00626979"/>
    <w:rsid w:val="00631AFB"/>
    <w:rsid w:val="00633227"/>
    <w:rsid w:val="00633A27"/>
    <w:rsid w:val="006420CE"/>
    <w:rsid w:val="00642539"/>
    <w:rsid w:val="00647970"/>
    <w:rsid w:val="006479F5"/>
    <w:rsid w:val="00652918"/>
    <w:rsid w:val="00653DFE"/>
    <w:rsid w:val="00654396"/>
    <w:rsid w:val="0065466E"/>
    <w:rsid w:val="00662503"/>
    <w:rsid w:val="00662B97"/>
    <w:rsid w:val="00666CDE"/>
    <w:rsid w:val="00667E43"/>
    <w:rsid w:val="00671052"/>
    <w:rsid w:val="006724C5"/>
    <w:rsid w:val="006731FE"/>
    <w:rsid w:val="0067376B"/>
    <w:rsid w:val="00677E01"/>
    <w:rsid w:val="00681E65"/>
    <w:rsid w:val="00682E62"/>
    <w:rsid w:val="00683DD3"/>
    <w:rsid w:val="0068408F"/>
    <w:rsid w:val="0068524D"/>
    <w:rsid w:val="00685B23"/>
    <w:rsid w:val="0069297E"/>
    <w:rsid w:val="0069473A"/>
    <w:rsid w:val="00695588"/>
    <w:rsid w:val="006A0346"/>
    <w:rsid w:val="006A3831"/>
    <w:rsid w:val="006A5367"/>
    <w:rsid w:val="006A5D92"/>
    <w:rsid w:val="006A6F64"/>
    <w:rsid w:val="006A7BB7"/>
    <w:rsid w:val="006B085A"/>
    <w:rsid w:val="006B3285"/>
    <w:rsid w:val="006B3EA4"/>
    <w:rsid w:val="006B412B"/>
    <w:rsid w:val="006B63B7"/>
    <w:rsid w:val="006B718C"/>
    <w:rsid w:val="006C2F5C"/>
    <w:rsid w:val="006C35B5"/>
    <w:rsid w:val="006C475F"/>
    <w:rsid w:val="006C4C12"/>
    <w:rsid w:val="006D0EFC"/>
    <w:rsid w:val="006D6D50"/>
    <w:rsid w:val="006E1C1C"/>
    <w:rsid w:val="006E3789"/>
    <w:rsid w:val="006E4F27"/>
    <w:rsid w:val="006E76E3"/>
    <w:rsid w:val="006F34C9"/>
    <w:rsid w:val="006F3BB5"/>
    <w:rsid w:val="006F3D6C"/>
    <w:rsid w:val="00700157"/>
    <w:rsid w:val="0070160A"/>
    <w:rsid w:val="0070301F"/>
    <w:rsid w:val="007032C0"/>
    <w:rsid w:val="00703EF5"/>
    <w:rsid w:val="00706C85"/>
    <w:rsid w:val="00707A25"/>
    <w:rsid w:val="007141BF"/>
    <w:rsid w:val="007161D2"/>
    <w:rsid w:val="007240E4"/>
    <w:rsid w:val="0072668A"/>
    <w:rsid w:val="007276B8"/>
    <w:rsid w:val="00733A7C"/>
    <w:rsid w:val="0073409E"/>
    <w:rsid w:val="0073466E"/>
    <w:rsid w:val="00735088"/>
    <w:rsid w:val="007364AB"/>
    <w:rsid w:val="0074034A"/>
    <w:rsid w:val="00745C68"/>
    <w:rsid w:val="00746A78"/>
    <w:rsid w:val="007473EA"/>
    <w:rsid w:val="0075026C"/>
    <w:rsid w:val="00755B62"/>
    <w:rsid w:val="00756A1E"/>
    <w:rsid w:val="0076041F"/>
    <w:rsid w:val="007625E2"/>
    <w:rsid w:val="00763B09"/>
    <w:rsid w:val="0076457D"/>
    <w:rsid w:val="00766DCD"/>
    <w:rsid w:val="00770A76"/>
    <w:rsid w:val="0077189B"/>
    <w:rsid w:val="00773F6A"/>
    <w:rsid w:val="0077653F"/>
    <w:rsid w:val="00776541"/>
    <w:rsid w:val="00781099"/>
    <w:rsid w:val="00781EA5"/>
    <w:rsid w:val="00782554"/>
    <w:rsid w:val="00785AC8"/>
    <w:rsid w:val="0079094F"/>
    <w:rsid w:val="00792772"/>
    <w:rsid w:val="00793768"/>
    <w:rsid w:val="00793C43"/>
    <w:rsid w:val="00794A4E"/>
    <w:rsid w:val="00794C53"/>
    <w:rsid w:val="007A353B"/>
    <w:rsid w:val="007A410B"/>
    <w:rsid w:val="007A5391"/>
    <w:rsid w:val="007A62BC"/>
    <w:rsid w:val="007B1F29"/>
    <w:rsid w:val="007B3D85"/>
    <w:rsid w:val="007B6B35"/>
    <w:rsid w:val="007C1C33"/>
    <w:rsid w:val="007C7D27"/>
    <w:rsid w:val="007D218F"/>
    <w:rsid w:val="007D3C7D"/>
    <w:rsid w:val="007D4781"/>
    <w:rsid w:val="007D6983"/>
    <w:rsid w:val="007D7C99"/>
    <w:rsid w:val="007E0074"/>
    <w:rsid w:val="007E6B3C"/>
    <w:rsid w:val="007F279F"/>
    <w:rsid w:val="007F3A4C"/>
    <w:rsid w:val="007F3C14"/>
    <w:rsid w:val="007F5320"/>
    <w:rsid w:val="007F5B33"/>
    <w:rsid w:val="00802DAC"/>
    <w:rsid w:val="00806B6C"/>
    <w:rsid w:val="008111F7"/>
    <w:rsid w:val="008112A1"/>
    <w:rsid w:val="00814808"/>
    <w:rsid w:val="00815884"/>
    <w:rsid w:val="00826F68"/>
    <w:rsid w:val="00840566"/>
    <w:rsid w:val="008411AE"/>
    <w:rsid w:val="00842446"/>
    <w:rsid w:val="008426F1"/>
    <w:rsid w:val="0084276C"/>
    <w:rsid w:val="008433B5"/>
    <w:rsid w:val="0084345F"/>
    <w:rsid w:val="00843AB4"/>
    <w:rsid w:val="00850A43"/>
    <w:rsid w:val="00851415"/>
    <w:rsid w:val="00852A4D"/>
    <w:rsid w:val="00853A0E"/>
    <w:rsid w:val="00854C3C"/>
    <w:rsid w:val="00855561"/>
    <w:rsid w:val="00857AAF"/>
    <w:rsid w:val="00860689"/>
    <w:rsid w:val="00861A24"/>
    <w:rsid w:val="008622B5"/>
    <w:rsid w:val="008677A5"/>
    <w:rsid w:val="00870391"/>
    <w:rsid w:val="00871AD1"/>
    <w:rsid w:val="00873E0A"/>
    <w:rsid w:val="00874812"/>
    <w:rsid w:val="008748EF"/>
    <w:rsid w:val="00874955"/>
    <w:rsid w:val="00876037"/>
    <w:rsid w:val="008820BD"/>
    <w:rsid w:val="00886F21"/>
    <w:rsid w:val="00894990"/>
    <w:rsid w:val="00894D31"/>
    <w:rsid w:val="00895629"/>
    <w:rsid w:val="00897EE4"/>
    <w:rsid w:val="008A0640"/>
    <w:rsid w:val="008A0A58"/>
    <w:rsid w:val="008A4B20"/>
    <w:rsid w:val="008A6067"/>
    <w:rsid w:val="008A621A"/>
    <w:rsid w:val="008A71D6"/>
    <w:rsid w:val="008B1474"/>
    <w:rsid w:val="008B182B"/>
    <w:rsid w:val="008B3D39"/>
    <w:rsid w:val="008B5E36"/>
    <w:rsid w:val="008B6F86"/>
    <w:rsid w:val="008B7C1A"/>
    <w:rsid w:val="008C0577"/>
    <w:rsid w:val="008C2D10"/>
    <w:rsid w:val="008C3C5D"/>
    <w:rsid w:val="008C7469"/>
    <w:rsid w:val="008D0EA9"/>
    <w:rsid w:val="008D6913"/>
    <w:rsid w:val="008E1FC9"/>
    <w:rsid w:val="008E50A5"/>
    <w:rsid w:val="008E612F"/>
    <w:rsid w:val="008E6693"/>
    <w:rsid w:val="008F0EDE"/>
    <w:rsid w:val="008F461F"/>
    <w:rsid w:val="008F4809"/>
    <w:rsid w:val="008F50EC"/>
    <w:rsid w:val="009003BC"/>
    <w:rsid w:val="009007D3"/>
    <w:rsid w:val="00901504"/>
    <w:rsid w:val="00903710"/>
    <w:rsid w:val="009041E9"/>
    <w:rsid w:val="0091020F"/>
    <w:rsid w:val="00911813"/>
    <w:rsid w:val="009131E1"/>
    <w:rsid w:val="00921471"/>
    <w:rsid w:val="00922161"/>
    <w:rsid w:val="00925552"/>
    <w:rsid w:val="009264CF"/>
    <w:rsid w:val="00934095"/>
    <w:rsid w:val="00934AB4"/>
    <w:rsid w:val="009417CD"/>
    <w:rsid w:val="00946C9A"/>
    <w:rsid w:val="00950094"/>
    <w:rsid w:val="009502B5"/>
    <w:rsid w:val="00952D17"/>
    <w:rsid w:val="00955606"/>
    <w:rsid w:val="00957B01"/>
    <w:rsid w:val="00960978"/>
    <w:rsid w:val="00961160"/>
    <w:rsid w:val="00965E45"/>
    <w:rsid w:val="00972571"/>
    <w:rsid w:val="0097406A"/>
    <w:rsid w:val="00981707"/>
    <w:rsid w:val="00982528"/>
    <w:rsid w:val="00983CC9"/>
    <w:rsid w:val="0098429E"/>
    <w:rsid w:val="0098574D"/>
    <w:rsid w:val="00992568"/>
    <w:rsid w:val="00992F3E"/>
    <w:rsid w:val="0099403C"/>
    <w:rsid w:val="009945A7"/>
    <w:rsid w:val="009A502B"/>
    <w:rsid w:val="009B0279"/>
    <w:rsid w:val="009B4530"/>
    <w:rsid w:val="009B4E4B"/>
    <w:rsid w:val="009D1CB2"/>
    <w:rsid w:val="009D2B8B"/>
    <w:rsid w:val="009D3608"/>
    <w:rsid w:val="009D4651"/>
    <w:rsid w:val="009D5546"/>
    <w:rsid w:val="009D5D5C"/>
    <w:rsid w:val="009E1805"/>
    <w:rsid w:val="009E1EDA"/>
    <w:rsid w:val="009F4E2D"/>
    <w:rsid w:val="009F5AC8"/>
    <w:rsid w:val="00A00645"/>
    <w:rsid w:val="00A01B71"/>
    <w:rsid w:val="00A05893"/>
    <w:rsid w:val="00A079F2"/>
    <w:rsid w:val="00A119BC"/>
    <w:rsid w:val="00A148CD"/>
    <w:rsid w:val="00A15B71"/>
    <w:rsid w:val="00A16156"/>
    <w:rsid w:val="00A17134"/>
    <w:rsid w:val="00A1750D"/>
    <w:rsid w:val="00A2369A"/>
    <w:rsid w:val="00A241EC"/>
    <w:rsid w:val="00A24433"/>
    <w:rsid w:val="00A312AE"/>
    <w:rsid w:val="00A35BE0"/>
    <w:rsid w:val="00A35D5C"/>
    <w:rsid w:val="00A41A26"/>
    <w:rsid w:val="00A41ACE"/>
    <w:rsid w:val="00A442F3"/>
    <w:rsid w:val="00A5063E"/>
    <w:rsid w:val="00A57EAD"/>
    <w:rsid w:val="00A60FBB"/>
    <w:rsid w:val="00A67512"/>
    <w:rsid w:val="00A7043B"/>
    <w:rsid w:val="00A8109A"/>
    <w:rsid w:val="00A811F2"/>
    <w:rsid w:val="00A82890"/>
    <w:rsid w:val="00A82946"/>
    <w:rsid w:val="00A8432E"/>
    <w:rsid w:val="00A851C2"/>
    <w:rsid w:val="00A87756"/>
    <w:rsid w:val="00A9008C"/>
    <w:rsid w:val="00A92B9E"/>
    <w:rsid w:val="00A959D3"/>
    <w:rsid w:val="00AA0579"/>
    <w:rsid w:val="00AA119A"/>
    <w:rsid w:val="00AA23B3"/>
    <w:rsid w:val="00AA3922"/>
    <w:rsid w:val="00AA5E5A"/>
    <w:rsid w:val="00AB1547"/>
    <w:rsid w:val="00AB24A5"/>
    <w:rsid w:val="00AB29E4"/>
    <w:rsid w:val="00AB4E92"/>
    <w:rsid w:val="00AB5247"/>
    <w:rsid w:val="00AB7603"/>
    <w:rsid w:val="00AC039E"/>
    <w:rsid w:val="00AC0E16"/>
    <w:rsid w:val="00AC123E"/>
    <w:rsid w:val="00AC2843"/>
    <w:rsid w:val="00AC5A96"/>
    <w:rsid w:val="00AD021E"/>
    <w:rsid w:val="00AD5C33"/>
    <w:rsid w:val="00AE20BB"/>
    <w:rsid w:val="00AE2F59"/>
    <w:rsid w:val="00AE40F7"/>
    <w:rsid w:val="00AE41F1"/>
    <w:rsid w:val="00AE6884"/>
    <w:rsid w:val="00AE6917"/>
    <w:rsid w:val="00AF3729"/>
    <w:rsid w:val="00AF4259"/>
    <w:rsid w:val="00AF6CBF"/>
    <w:rsid w:val="00AF7C74"/>
    <w:rsid w:val="00B05259"/>
    <w:rsid w:val="00B06789"/>
    <w:rsid w:val="00B068D7"/>
    <w:rsid w:val="00B10CC2"/>
    <w:rsid w:val="00B11FD0"/>
    <w:rsid w:val="00B131C7"/>
    <w:rsid w:val="00B137D9"/>
    <w:rsid w:val="00B13920"/>
    <w:rsid w:val="00B14750"/>
    <w:rsid w:val="00B16A7B"/>
    <w:rsid w:val="00B22848"/>
    <w:rsid w:val="00B22D45"/>
    <w:rsid w:val="00B26639"/>
    <w:rsid w:val="00B30FDE"/>
    <w:rsid w:val="00B33764"/>
    <w:rsid w:val="00B35D37"/>
    <w:rsid w:val="00B3664B"/>
    <w:rsid w:val="00B36D0B"/>
    <w:rsid w:val="00B42BA4"/>
    <w:rsid w:val="00B44015"/>
    <w:rsid w:val="00B51192"/>
    <w:rsid w:val="00B529C6"/>
    <w:rsid w:val="00B54D3A"/>
    <w:rsid w:val="00B556A3"/>
    <w:rsid w:val="00B60AE1"/>
    <w:rsid w:val="00B611B4"/>
    <w:rsid w:val="00B646E8"/>
    <w:rsid w:val="00B70283"/>
    <w:rsid w:val="00B72DB3"/>
    <w:rsid w:val="00B72FF2"/>
    <w:rsid w:val="00B74E2F"/>
    <w:rsid w:val="00B758B6"/>
    <w:rsid w:val="00B80629"/>
    <w:rsid w:val="00B815FB"/>
    <w:rsid w:val="00B82CF9"/>
    <w:rsid w:val="00B84D6F"/>
    <w:rsid w:val="00B85BA3"/>
    <w:rsid w:val="00B86098"/>
    <w:rsid w:val="00B86A57"/>
    <w:rsid w:val="00B92500"/>
    <w:rsid w:val="00B95F15"/>
    <w:rsid w:val="00B9635C"/>
    <w:rsid w:val="00B97568"/>
    <w:rsid w:val="00BA059A"/>
    <w:rsid w:val="00BA2926"/>
    <w:rsid w:val="00BA6C36"/>
    <w:rsid w:val="00BA7F61"/>
    <w:rsid w:val="00BB54C1"/>
    <w:rsid w:val="00BC3FF1"/>
    <w:rsid w:val="00BC6339"/>
    <w:rsid w:val="00BC7CB1"/>
    <w:rsid w:val="00BD0D22"/>
    <w:rsid w:val="00BD1DAF"/>
    <w:rsid w:val="00BD57F1"/>
    <w:rsid w:val="00BD5C71"/>
    <w:rsid w:val="00BE0D1B"/>
    <w:rsid w:val="00BE129B"/>
    <w:rsid w:val="00BE1D81"/>
    <w:rsid w:val="00BF01C0"/>
    <w:rsid w:val="00BF1B15"/>
    <w:rsid w:val="00BF1EB4"/>
    <w:rsid w:val="00BF2DD8"/>
    <w:rsid w:val="00BF3896"/>
    <w:rsid w:val="00BF4318"/>
    <w:rsid w:val="00C000E6"/>
    <w:rsid w:val="00C0159B"/>
    <w:rsid w:val="00C022EA"/>
    <w:rsid w:val="00C02656"/>
    <w:rsid w:val="00C038A5"/>
    <w:rsid w:val="00C07BA9"/>
    <w:rsid w:val="00C10454"/>
    <w:rsid w:val="00C10C8F"/>
    <w:rsid w:val="00C122A8"/>
    <w:rsid w:val="00C14DD9"/>
    <w:rsid w:val="00C156CB"/>
    <w:rsid w:val="00C20C4E"/>
    <w:rsid w:val="00C24E53"/>
    <w:rsid w:val="00C334D2"/>
    <w:rsid w:val="00C344AE"/>
    <w:rsid w:val="00C34B48"/>
    <w:rsid w:val="00C356D3"/>
    <w:rsid w:val="00C36780"/>
    <w:rsid w:val="00C43077"/>
    <w:rsid w:val="00C440FA"/>
    <w:rsid w:val="00C50F8C"/>
    <w:rsid w:val="00C52AF8"/>
    <w:rsid w:val="00C55C20"/>
    <w:rsid w:val="00C55E1D"/>
    <w:rsid w:val="00C57DD8"/>
    <w:rsid w:val="00C610BA"/>
    <w:rsid w:val="00C64B88"/>
    <w:rsid w:val="00C67B5C"/>
    <w:rsid w:val="00C749E1"/>
    <w:rsid w:val="00C81F26"/>
    <w:rsid w:val="00C81F6B"/>
    <w:rsid w:val="00C827A7"/>
    <w:rsid w:val="00C83228"/>
    <w:rsid w:val="00C83874"/>
    <w:rsid w:val="00C863BD"/>
    <w:rsid w:val="00C8798F"/>
    <w:rsid w:val="00C91A02"/>
    <w:rsid w:val="00C920A0"/>
    <w:rsid w:val="00C929F3"/>
    <w:rsid w:val="00CA13F6"/>
    <w:rsid w:val="00CA140F"/>
    <w:rsid w:val="00CA36FA"/>
    <w:rsid w:val="00CA4DB3"/>
    <w:rsid w:val="00CA5928"/>
    <w:rsid w:val="00CA5EC8"/>
    <w:rsid w:val="00CB0346"/>
    <w:rsid w:val="00CB1F30"/>
    <w:rsid w:val="00CB4090"/>
    <w:rsid w:val="00CC044F"/>
    <w:rsid w:val="00CC0E5F"/>
    <w:rsid w:val="00CC0FB0"/>
    <w:rsid w:val="00CC2231"/>
    <w:rsid w:val="00CC36B8"/>
    <w:rsid w:val="00CC3D0F"/>
    <w:rsid w:val="00CC5090"/>
    <w:rsid w:val="00CC5FCD"/>
    <w:rsid w:val="00CC70C1"/>
    <w:rsid w:val="00CD3CA3"/>
    <w:rsid w:val="00CD5C65"/>
    <w:rsid w:val="00CE59DC"/>
    <w:rsid w:val="00CE64DB"/>
    <w:rsid w:val="00CF2165"/>
    <w:rsid w:val="00CF2795"/>
    <w:rsid w:val="00CF4247"/>
    <w:rsid w:val="00D010B8"/>
    <w:rsid w:val="00D01AAA"/>
    <w:rsid w:val="00D01E5E"/>
    <w:rsid w:val="00D01EC3"/>
    <w:rsid w:val="00D020F7"/>
    <w:rsid w:val="00D04614"/>
    <w:rsid w:val="00D05416"/>
    <w:rsid w:val="00D06239"/>
    <w:rsid w:val="00D1448B"/>
    <w:rsid w:val="00D166BC"/>
    <w:rsid w:val="00D17AC6"/>
    <w:rsid w:val="00D268E4"/>
    <w:rsid w:val="00D27DF5"/>
    <w:rsid w:val="00D31A56"/>
    <w:rsid w:val="00D347AA"/>
    <w:rsid w:val="00D349B6"/>
    <w:rsid w:val="00D41494"/>
    <w:rsid w:val="00D42864"/>
    <w:rsid w:val="00D45620"/>
    <w:rsid w:val="00D4764E"/>
    <w:rsid w:val="00D47BD0"/>
    <w:rsid w:val="00D50453"/>
    <w:rsid w:val="00D50C60"/>
    <w:rsid w:val="00D50DCC"/>
    <w:rsid w:val="00D51EE0"/>
    <w:rsid w:val="00D57850"/>
    <w:rsid w:val="00D626BD"/>
    <w:rsid w:val="00D65968"/>
    <w:rsid w:val="00D716B8"/>
    <w:rsid w:val="00D71CEB"/>
    <w:rsid w:val="00D71DAA"/>
    <w:rsid w:val="00D75C6F"/>
    <w:rsid w:val="00D81A53"/>
    <w:rsid w:val="00D8355C"/>
    <w:rsid w:val="00D85C57"/>
    <w:rsid w:val="00D92F7D"/>
    <w:rsid w:val="00D94913"/>
    <w:rsid w:val="00D96AC1"/>
    <w:rsid w:val="00DA20F3"/>
    <w:rsid w:val="00DA5275"/>
    <w:rsid w:val="00DA769B"/>
    <w:rsid w:val="00DA7CCB"/>
    <w:rsid w:val="00DB2EC6"/>
    <w:rsid w:val="00DB463B"/>
    <w:rsid w:val="00DB623C"/>
    <w:rsid w:val="00DB7925"/>
    <w:rsid w:val="00DD20E6"/>
    <w:rsid w:val="00DD257B"/>
    <w:rsid w:val="00DE21FE"/>
    <w:rsid w:val="00DE2FD1"/>
    <w:rsid w:val="00DF0006"/>
    <w:rsid w:val="00DF1AB1"/>
    <w:rsid w:val="00DF20B5"/>
    <w:rsid w:val="00DF23EE"/>
    <w:rsid w:val="00DF48A8"/>
    <w:rsid w:val="00DF562B"/>
    <w:rsid w:val="00DF5AF4"/>
    <w:rsid w:val="00E03269"/>
    <w:rsid w:val="00E1075A"/>
    <w:rsid w:val="00E10CBC"/>
    <w:rsid w:val="00E116B0"/>
    <w:rsid w:val="00E125FD"/>
    <w:rsid w:val="00E12F45"/>
    <w:rsid w:val="00E13F05"/>
    <w:rsid w:val="00E1649D"/>
    <w:rsid w:val="00E16757"/>
    <w:rsid w:val="00E16DF4"/>
    <w:rsid w:val="00E21D75"/>
    <w:rsid w:val="00E21E63"/>
    <w:rsid w:val="00E22353"/>
    <w:rsid w:val="00E226EB"/>
    <w:rsid w:val="00E2741B"/>
    <w:rsid w:val="00E327B7"/>
    <w:rsid w:val="00E35FAE"/>
    <w:rsid w:val="00E4055D"/>
    <w:rsid w:val="00E43CB9"/>
    <w:rsid w:val="00E45AFE"/>
    <w:rsid w:val="00E47266"/>
    <w:rsid w:val="00E47785"/>
    <w:rsid w:val="00E51993"/>
    <w:rsid w:val="00E52AE2"/>
    <w:rsid w:val="00E5739A"/>
    <w:rsid w:val="00E618A5"/>
    <w:rsid w:val="00E62043"/>
    <w:rsid w:val="00E62C99"/>
    <w:rsid w:val="00E643E6"/>
    <w:rsid w:val="00E67F54"/>
    <w:rsid w:val="00E7184A"/>
    <w:rsid w:val="00E72D1E"/>
    <w:rsid w:val="00E74EA0"/>
    <w:rsid w:val="00E77F52"/>
    <w:rsid w:val="00E835C6"/>
    <w:rsid w:val="00E84FEC"/>
    <w:rsid w:val="00E85802"/>
    <w:rsid w:val="00E85949"/>
    <w:rsid w:val="00E87A6E"/>
    <w:rsid w:val="00E90154"/>
    <w:rsid w:val="00E9177D"/>
    <w:rsid w:val="00E919C0"/>
    <w:rsid w:val="00E961B9"/>
    <w:rsid w:val="00EA52B8"/>
    <w:rsid w:val="00EB5884"/>
    <w:rsid w:val="00EC0102"/>
    <w:rsid w:val="00EC0A7A"/>
    <w:rsid w:val="00EC37D6"/>
    <w:rsid w:val="00EC4241"/>
    <w:rsid w:val="00ED1B49"/>
    <w:rsid w:val="00ED493E"/>
    <w:rsid w:val="00ED4EEA"/>
    <w:rsid w:val="00ED5516"/>
    <w:rsid w:val="00ED77A9"/>
    <w:rsid w:val="00EE192C"/>
    <w:rsid w:val="00EE5222"/>
    <w:rsid w:val="00EE7117"/>
    <w:rsid w:val="00EF0CA7"/>
    <w:rsid w:val="00EF136F"/>
    <w:rsid w:val="00EF25A1"/>
    <w:rsid w:val="00EF36B0"/>
    <w:rsid w:val="00EF4999"/>
    <w:rsid w:val="00EF4CBB"/>
    <w:rsid w:val="00EF59C1"/>
    <w:rsid w:val="00F11DC1"/>
    <w:rsid w:val="00F20867"/>
    <w:rsid w:val="00F20978"/>
    <w:rsid w:val="00F2225A"/>
    <w:rsid w:val="00F23AA5"/>
    <w:rsid w:val="00F25C5D"/>
    <w:rsid w:val="00F27613"/>
    <w:rsid w:val="00F30F49"/>
    <w:rsid w:val="00F32A64"/>
    <w:rsid w:val="00F32AFB"/>
    <w:rsid w:val="00F335CD"/>
    <w:rsid w:val="00F33ED2"/>
    <w:rsid w:val="00F343C1"/>
    <w:rsid w:val="00F35CAB"/>
    <w:rsid w:val="00F425A9"/>
    <w:rsid w:val="00F42F50"/>
    <w:rsid w:val="00F43516"/>
    <w:rsid w:val="00F5124A"/>
    <w:rsid w:val="00F5192A"/>
    <w:rsid w:val="00F522F3"/>
    <w:rsid w:val="00F52D8E"/>
    <w:rsid w:val="00F556C6"/>
    <w:rsid w:val="00F578CD"/>
    <w:rsid w:val="00F57953"/>
    <w:rsid w:val="00F62283"/>
    <w:rsid w:val="00F634A5"/>
    <w:rsid w:val="00F64E37"/>
    <w:rsid w:val="00F652BA"/>
    <w:rsid w:val="00F65720"/>
    <w:rsid w:val="00F70F97"/>
    <w:rsid w:val="00F71D62"/>
    <w:rsid w:val="00F7511B"/>
    <w:rsid w:val="00F75CB6"/>
    <w:rsid w:val="00F7722D"/>
    <w:rsid w:val="00F812B5"/>
    <w:rsid w:val="00F82F65"/>
    <w:rsid w:val="00F83038"/>
    <w:rsid w:val="00F83403"/>
    <w:rsid w:val="00F835D7"/>
    <w:rsid w:val="00F83953"/>
    <w:rsid w:val="00F84A61"/>
    <w:rsid w:val="00F85A04"/>
    <w:rsid w:val="00FA0A9C"/>
    <w:rsid w:val="00FA172B"/>
    <w:rsid w:val="00FA2B51"/>
    <w:rsid w:val="00FA334A"/>
    <w:rsid w:val="00FA5E20"/>
    <w:rsid w:val="00FB148F"/>
    <w:rsid w:val="00FB1AD0"/>
    <w:rsid w:val="00FB7A2D"/>
    <w:rsid w:val="00FC20E0"/>
    <w:rsid w:val="00FC2ABC"/>
    <w:rsid w:val="00FC2C26"/>
    <w:rsid w:val="00FC3262"/>
    <w:rsid w:val="00FC5771"/>
    <w:rsid w:val="00FC61D5"/>
    <w:rsid w:val="00FC742C"/>
    <w:rsid w:val="00FD00E9"/>
    <w:rsid w:val="00FD12AD"/>
    <w:rsid w:val="00FD3DC7"/>
    <w:rsid w:val="00FD5A27"/>
    <w:rsid w:val="00FD6564"/>
    <w:rsid w:val="00FE1287"/>
    <w:rsid w:val="00FE28F8"/>
    <w:rsid w:val="00FE63F4"/>
    <w:rsid w:val="00FE71EF"/>
    <w:rsid w:val="00FE7C07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092C36"/>
  <w15:chartTrackingRefBased/>
  <w15:docId w15:val="{3E4F2220-F45D-40E9-B262-291E38DD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162320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rsid w:val="00903710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903710"/>
  </w:style>
  <w:style w:type="character" w:customStyle="1" w:styleId="TextodecomentrioChar">
    <w:name w:val="Texto de comentário Char"/>
    <w:basedOn w:val="Fontepargpadro"/>
    <w:link w:val="Textodecomentrio"/>
    <w:rsid w:val="00903710"/>
  </w:style>
  <w:style w:type="paragraph" w:styleId="Assuntodocomentrio">
    <w:name w:val="annotation subject"/>
    <w:basedOn w:val="Textodecomentrio"/>
    <w:next w:val="Textodecomentrio"/>
    <w:link w:val="AssuntodocomentrioChar"/>
    <w:rsid w:val="0090371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9037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6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5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dministracao@veracruz.pr.gov.br" TargetMode="External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image" Target="media/image1.jpeg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D82AB-7663-47B3-A71C-77FBE5FD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4</TotalTime>
  <Pages>8</Pages>
  <Words>3448</Words>
  <Characters>18621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22025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cp:lastModifiedBy>JULIANA ROSALEN</cp:lastModifiedBy>
  <cp:revision>5</cp:revision>
  <cp:lastPrinted>2026-05-19T18:52:00Z</cp:lastPrinted>
  <dcterms:created xsi:type="dcterms:W3CDTF">2026-05-19T18:52:00Z</dcterms:created>
  <dcterms:modified xsi:type="dcterms:W3CDTF">2026-06-02T12:34:00Z</dcterms:modified>
</cp:coreProperties>
</file>